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6D" w:rsidRPr="00FA2D42" w:rsidRDefault="0042496D" w:rsidP="00F52523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  <w:sz w:val="36"/>
        </w:rPr>
      </w:pPr>
      <w:bookmarkStart w:id="0" w:name="_GoBack"/>
      <w:bookmarkEnd w:id="0"/>
      <w:r w:rsidRPr="00FA2D42">
        <w:rPr>
          <w:rFonts w:ascii="Times New Roman" w:hAnsi="Times New Roman" w:cs="Times New Roman"/>
          <w:color w:val="000000"/>
          <w:sz w:val="36"/>
        </w:rPr>
        <w:t xml:space="preserve">137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FA2D42">
        <w:rPr>
          <w:rFonts w:ascii="Times New Roman" w:hAnsi="Times New Roman" w:cs="Times New Roman"/>
          <w:color w:val="000000"/>
          <w:sz w:val="36"/>
        </w:rPr>
        <w:t>Herpes Simplex Viruses</w:t>
      </w:r>
    </w:p>
    <w:p w:rsidR="00F52523" w:rsidRPr="005E66C9" w:rsidRDefault="00F52523" w:rsidP="00F52523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auto"/>
        </w:rPr>
      </w:pPr>
      <w:r w:rsidRPr="005E66C9">
        <w:rPr>
          <w:rFonts w:ascii="Times New Roman" w:hAnsi="Times New Roman" w:cs="Times New Roman"/>
          <w:color w:val="auto"/>
        </w:rPr>
        <w:t>Selected References</w:t>
      </w:r>
    </w:p>
    <w:p w:rsidR="00F52523" w:rsidRPr="00FA2D42" w:rsidRDefault="00F52523" w:rsidP="00FA2D4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FA2D42">
        <w:rPr>
          <w:rFonts w:ascii="Times New Roman" w:hAnsi="Times New Roman" w:cs="Times New Roman"/>
          <w:color w:val="auto"/>
          <w:sz w:val="24"/>
          <w:szCs w:val="24"/>
        </w:rPr>
        <w:t>ACOG Committee on Practice Bulletins.</w:t>
      </w:r>
      <w:r w:rsidR="0042496D"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FA2D42">
        <w:rPr>
          <w:rFonts w:ascii="Times New Roman" w:hAnsi="Times New Roman" w:cs="Times New Roman"/>
          <w:color w:val="auto"/>
          <w:sz w:val="24"/>
          <w:szCs w:val="24"/>
        </w:rPr>
        <w:t>ACOG Practice Bulletin.</w:t>
      </w:r>
      <w:proofErr w:type="gramEnd"/>
      <w:r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 Clinical management guidelines for obstetrician-gynecologists. No. 82 June 2007. Management of herpes in pregnancy. </w:t>
      </w:r>
      <w:r w:rsidRPr="00FA2D42">
        <w:rPr>
          <w:rStyle w:val="italic"/>
          <w:rFonts w:ascii="Times New Roman" w:hAnsi="Times New Roman" w:cs="Times New Roman"/>
          <w:iCs w:val="0"/>
          <w:color w:val="auto"/>
          <w:sz w:val="24"/>
          <w:szCs w:val="24"/>
        </w:rPr>
        <w:t>Obstet Gynecol.</w:t>
      </w:r>
      <w:r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 2007;109:1489-1498. (Reaffirmed 2018)</w:t>
      </w:r>
    </w:p>
    <w:p w:rsidR="00F52523" w:rsidRPr="00FA2D42" w:rsidRDefault="00F52523" w:rsidP="00FA2D4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American Academy of Pediatrics. Herpes simplex. In: Kimberlin DW, Brady MT, Jackson, MA, Long SS, eds. </w:t>
      </w:r>
      <w:r w:rsidRPr="00FA2D42">
        <w:rPr>
          <w:rFonts w:ascii="Times New Roman" w:hAnsi="Times New Roman" w:cs="Times New Roman"/>
          <w:i/>
          <w:color w:val="auto"/>
          <w:sz w:val="24"/>
          <w:szCs w:val="24"/>
        </w:rPr>
        <w:t>Red Book: 2018 Report of the Committee on Infectious Diseases</w:t>
      </w:r>
      <w:r w:rsidRPr="00FA2D42">
        <w:rPr>
          <w:rFonts w:ascii="Times New Roman" w:hAnsi="Times New Roman" w:cs="Times New Roman"/>
          <w:color w:val="auto"/>
          <w:sz w:val="24"/>
          <w:szCs w:val="24"/>
        </w:rPr>
        <w:t>. 31st ed. Elk Grove Village, IL: American Academy of Pediatrics; 2018:437-449.</w:t>
      </w:r>
    </w:p>
    <w:p w:rsidR="00F52523" w:rsidRPr="00FA2D42" w:rsidRDefault="00F52523" w:rsidP="00FA2D4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Delaney S, Gardella C, Saracino M, et al. Seroprevalence of herpes simplex virus type 1 and 2 among pregnant women, 1989-2010. </w:t>
      </w:r>
      <w:r w:rsidRPr="00FA2D42">
        <w:rPr>
          <w:rFonts w:ascii="Times New Roman" w:hAnsi="Times New Roman" w:cs="Times New Roman"/>
          <w:i/>
          <w:color w:val="auto"/>
          <w:sz w:val="24"/>
          <w:szCs w:val="24"/>
        </w:rPr>
        <w:t>JAMA.</w:t>
      </w:r>
      <w:r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 2014;312:746-748.</w:t>
      </w:r>
    </w:p>
    <w:p w:rsidR="00F52523" w:rsidRPr="00FA2D42" w:rsidRDefault="00F52523" w:rsidP="00FA2D4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Hollier LM, Wendel GD. Third trimester antiviral prophylaxis for preventing maternal genital herpes simplex virus (HSV) recurrences and neonatal infection. </w:t>
      </w:r>
      <w:r w:rsidRPr="00FA2D42">
        <w:rPr>
          <w:rFonts w:ascii="Times New Roman" w:hAnsi="Times New Roman" w:cs="Times New Roman"/>
          <w:i/>
          <w:color w:val="auto"/>
          <w:sz w:val="24"/>
          <w:szCs w:val="24"/>
        </w:rPr>
        <w:t>Cochrane Database Syst Rev.</w:t>
      </w:r>
      <w:r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 2008;1:CD004946.</w:t>
      </w:r>
    </w:p>
    <w:p w:rsidR="00F52523" w:rsidRPr="00FA2D42" w:rsidRDefault="00F52523" w:rsidP="00FA2D4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James SH, Kimberlin DW. Neonatal herpes simplex virus infection: epidemiology and treatment. </w:t>
      </w:r>
      <w:r w:rsidRPr="00FA2D42">
        <w:rPr>
          <w:rFonts w:ascii="Times New Roman" w:hAnsi="Times New Roman" w:cs="Times New Roman"/>
          <w:i/>
          <w:color w:val="auto"/>
          <w:sz w:val="24"/>
          <w:szCs w:val="24"/>
        </w:rPr>
        <w:t>Clin Perinatol.</w:t>
      </w:r>
      <w:r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 2015;42:47-59.</w:t>
      </w:r>
    </w:p>
    <w:p w:rsidR="00F52523" w:rsidRPr="00FA2D42" w:rsidRDefault="00F52523" w:rsidP="00FA2D4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Jones CA, Neonatal HSV Study Investigators and Contributors to the Australian Paediatric Surveillance Unit. Population-based surveillance of neonatal herpes simplex virus infection in Australia, 1997-2011. </w:t>
      </w:r>
      <w:r w:rsidRPr="00FA2D42">
        <w:rPr>
          <w:rFonts w:ascii="Times New Roman" w:hAnsi="Times New Roman" w:cs="Times New Roman"/>
          <w:i/>
          <w:color w:val="auto"/>
          <w:sz w:val="24"/>
          <w:szCs w:val="24"/>
        </w:rPr>
        <w:t>Clin Infect Dis</w:t>
      </w:r>
      <w:r w:rsidRPr="00FA2D42">
        <w:rPr>
          <w:rFonts w:ascii="Times New Roman" w:hAnsi="Times New Roman" w:cs="Times New Roman"/>
          <w:color w:val="auto"/>
          <w:sz w:val="24"/>
          <w:szCs w:val="24"/>
        </w:rPr>
        <w:t>. 2014;59:525-531.</w:t>
      </w:r>
    </w:p>
    <w:p w:rsidR="00F52523" w:rsidRPr="00FA2D42" w:rsidRDefault="00F52523" w:rsidP="00FA2D4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Kimberlin DW, Baley J; Committee on Infectious Diseases; Committee on Fetus and Newborn. Guidance on management of asymptomatic neonates born to women with active genital herpes lesions. </w:t>
      </w:r>
      <w:r w:rsidRPr="00FA2D42">
        <w:rPr>
          <w:rFonts w:ascii="Times New Roman" w:hAnsi="Times New Roman" w:cs="Times New Roman"/>
          <w:i/>
          <w:color w:val="auto"/>
          <w:sz w:val="24"/>
          <w:szCs w:val="24"/>
        </w:rPr>
        <w:t>Pediatrics</w:t>
      </w:r>
      <w:r w:rsidRPr="00FA2D42">
        <w:rPr>
          <w:rFonts w:ascii="Times New Roman" w:hAnsi="Times New Roman" w:cs="Times New Roman"/>
          <w:color w:val="auto"/>
          <w:sz w:val="24"/>
          <w:szCs w:val="24"/>
        </w:rPr>
        <w:t>. 2013;131:e635-e646.</w:t>
      </w:r>
    </w:p>
    <w:p w:rsidR="00F52523" w:rsidRPr="00FA2D42" w:rsidRDefault="00F52523" w:rsidP="00FA2D4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Marquez L, Levy ML, Munoz FM, Palazzi DL. A report of three cases and review of intrauterine herpes simplex virus infection. </w:t>
      </w:r>
      <w:r w:rsidRPr="00FA2D42">
        <w:rPr>
          <w:rFonts w:ascii="Times New Roman" w:hAnsi="Times New Roman" w:cs="Times New Roman"/>
          <w:i/>
          <w:color w:val="auto"/>
          <w:sz w:val="24"/>
          <w:szCs w:val="24"/>
        </w:rPr>
        <w:t>Pediatr Infect Dis J</w:t>
      </w:r>
      <w:r w:rsidRPr="00FA2D42">
        <w:rPr>
          <w:rFonts w:ascii="Times New Roman" w:hAnsi="Times New Roman" w:cs="Times New Roman"/>
          <w:color w:val="auto"/>
          <w:sz w:val="24"/>
          <w:szCs w:val="24"/>
        </w:rPr>
        <w:t>. 2011;30:153-157.</w:t>
      </w:r>
    </w:p>
    <w:p w:rsidR="00F52523" w:rsidRPr="00FA2D42" w:rsidRDefault="00F52523" w:rsidP="00FA2D4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FA2D42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Melvin AJ, Mohan KM, Schiffer JT, et al. Plasma and cerebrospinal fluid herpes simplex virus levels at diagnosis and outcome of neonatal infection. </w:t>
      </w:r>
      <w:r w:rsidRPr="00FA2D42">
        <w:rPr>
          <w:rFonts w:ascii="Times New Roman" w:hAnsi="Times New Roman" w:cs="Times New Roman"/>
          <w:i/>
          <w:color w:val="auto"/>
          <w:sz w:val="24"/>
          <w:szCs w:val="24"/>
        </w:rPr>
        <w:t>J Pediatr</w:t>
      </w:r>
      <w:r w:rsidRPr="00FA2D42">
        <w:rPr>
          <w:rFonts w:ascii="Times New Roman" w:hAnsi="Times New Roman" w:cs="Times New Roman"/>
          <w:color w:val="auto"/>
          <w:sz w:val="24"/>
          <w:szCs w:val="24"/>
        </w:rPr>
        <w:t>. 2015;166:827-833.</w:t>
      </w:r>
    </w:p>
    <w:p w:rsidR="00F52523" w:rsidRPr="00FA2D42" w:rsidRDefault="00F52523" w:rsidP="00FA2D4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FA2D42">
        <w:rPr>
          <w:rFonts w:ascii="Times New Roman" w:hAnsi="Times New Roman" w:cs="Times New Roman"/>
          <w:color w:val="auto"/>
          <w:sz w:val="24"/>
          <w:szCs w:val="24"/>
        </w:rPr>
        <w:t xml:space="preserve">Royal College of Obstetricians and Gynaecologists. Management of Genital Herpes in Pregnancy, October 2014. </w:t>
      </w:r>
      <w:hyperlink r:id="rId5" w:history="1">
        <w:r w:rsidRPr="00FA2D4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https://www.rcog.org.uk/en/guidelines-research-services/guidelines/genital-herpes/</w:t>
        </w:r>
      </w:hyperlink>
      <w:r w:rsidRPr="00FA2D42">
        <w:rPr>
          <w:rFonts w:ascii="Times New Roman" w:hAnsi="Times New Roman" w:cs="Times New Roman"/>
          <w:color w:val="auto"/>
          <w:sz w:val="24"/>
          <w:szCs w:val="24"/>
        </w:rPr>
        <w:t>. Accessed July 3, 2017.</w:t>
      </w:r>
      <w:r w:rsidRPr="00FA2D42" w:rsidDel="00C44C3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A1EC9" w:rsidRPr="00FA2D42" w:rsidRDefault="003A1EC9" w:rsidP="00FA2D42">
      <w:pPr>
        <w:tabs>
          <w:tab w:val="left" w:pos="180"/>
        </w:tabs>
      </w:pPr>
    </w:p>
    <w:sectPr w:rsidR="003A1EC9" w:rsidRPr="00FA2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523"/>
    <w:rsid w:val="003A1EC9"/>
    <w:rsid w:val="0042496D"/>
    <w:rsid w:val="00B15B75"/>
    <w:rsid w:val="00CF03A2"/>
    <w:rsid w:val="00F52523"/>
    <w:rsid w:val="00FA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F52523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F52523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F52523"/>
    <w:rPr>
      <w:i/>
      <w:iCs/>
    </w:rPr>
  </w:style>
  <w:style w:type="character" w:styleId="Hyperlink">
    <w:name w:val="Hyperlink"/>
    <w:uiPriority w:val="99"/>
    <w:unhideWhenUsed/>
    <w:rsid w:val="00F5252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9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F52523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F52523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F52523"/>
    <w:rPr>
      <w:i/>
      <w:iCs/>
    </w:rPr>
  </w:style>
  <w:style w:type="character" w:styleId="Hyperlink">
    <w:name w:val="Hyperlink"/>
    <w:uiPriority w:val="99"/>
    <w:unhideWhenUsed/>
    <w:rsid w:val="00F5252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cog.org.uk/en/guidelines-research-services/guidelines/genital-herp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2019-07-24T06:59:00Z</dcterms:created>
  <dcterms:modified xsi:type="dcterms:W3CDTF">2019-10-17T09:38:00Z</dcterms:modified>
</cp:coreProperties>
</file>