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BA" w:rsidRDefault="009338BA" w:rsidP="00DD4F2C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auto"/>
        </w:rPr>
      </w:pPr>
      <w:r w:rsidRPr="00FD0122">
        <w:rPr>
          <w:rFonts w:ascii="Times New Roman" w:hAnsi="Times New Roman" w:cs="Times New Roman"/>
          <w:color w:val="000000"/>
          <w:sz w:val="36"/>
        </w:rPr>
        <w:t xml:space="preserve">146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FD0122">
        <w:rPr>
          <w:rFonts w:ascii="Times New Roman" w:hAnsi="Times New Roman" w:cs="Times New Roman"/>
          <w:color w:val="000000"/>
          <w:sz w:val="36"/>
        </w:rPr>
        <w:t>Sepsis</w:t>
      </w:r>
    </w:p>
    <w:p w:rsidR="00DD4F2C" w:rsidRPr="00725984" w:rsidRDefault="00DD4F2C" w:rsidP="00DD4F2C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auto"/>
        </w:rPr>
      </w:pPr>
      <w:r w:rsidRPr="00725984">
        <w:rPr>
          <w:rFonts w:ascii="Times New Roman" w:hAnsi="Times New Roman" w:cs="Times New Roman"/>
          <w:color w:val="auto"/>
        </w:rPr>
        <w:t>Selected References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b/>
          <w:color w:val="auto"/>
          <w:sz w:val="24"/>
          <w:szCs w:val="24"/>
        </w:rPr>
        <w:t>Neonatal Early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-</w:t>
      </w:r>
      <w:r w:rsidRPr="00725984">
        <w:rPr>
          <w:rFonts w:ascii="Times New Roman" w:hAnsi="Times New Roman" w:cs="Times New Roman"/>
          <w:b/>
          <w:color w:val="auto"/>
          <w:sz w:val="24"/>
          <w:szCs w:val="24"/>
        </w:rPr>
        <w:t>Onset Sepsis</w:t>
      </w:r>
    </w:p>
    <w:p w:rsidR="009338BA" w:rsidRDefault="009338BA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B30475">
        <w:rPr>
          <w:rFonts w:ascii="Times New Roman" w:hAnsi="Times New Roman" w:cs="Times New Roman"/>
          <w:color w:val="auto"/>
          <w:sz w:val="24"/>
          <w:szCs w:val="24"/>
        </w:rPr>
        <w:t>American College of Obstetricians and Gynecologists.</w:t>
      </w:r>
      <w:proofErr w:type="gramEnd"/>
      <w:r w:rsidRPr="00B30475">
        <w:rPr>
          <w:rFonts w:ascii="Times New Roman" w:hAnsi="Times New Roman" w:cs="Times New Roman"/>
          <w:color w:val="auto"/>
          <w:sz w:val="24"/>
          <w:szCs w:val="24"/>
        </w:rPr>
        <w:t xml:space="preserve"> Intrapartum management of intraamniotic infection: ACOG Committee Opinion, Number 712. </w:t>
      </w:r>
      <w:r w:rsidRPr="000144D4">
        <w:rPr>
          <w:rFonts w:ascii="Times New Roman" w:hAnsi="Times New Roman" w:cs="Times New Roman"/>
          <w:i/>
          <w:color w:val="auto"/>
          <w:sz w:val="24"/>
          <w:szCs w:val="24"/>
        </w:rPr>
        <w:t>Obstet Gynecol</w:t>
      </w:r>
      <w:r w:rsidRPr="00B30475">
        <w:rPr>
          <w:rFonts w:ascii="Times New Roman" w:hAnsi="Times New Roman" w:cs="Times New Roman"/>
          <w:color w:val="auto"/>
          <w:sz w:val="24"/>
          <w:szCs w:val="24"/>
        </w:rPr>
        <w:t>. 2017;130(2):e95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B30475">
        <w:rPr>
          <w:rFonts w:ascii="Times New Roman" w:hAnsi="Times New Roman" w:cs="Times New Roman"/>
          <w:color w:val="auto"/>
          <w:sz w:val="24"/>
          <w:szCs w:val="24"/>
        </w:rPr>
        <w:t>e101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B30475">
        <w:rPr>
          <w:rFonts w:ascii="Times New Roman" w:hAnsi="Times New Roman" w:cs="Times New Roman"/>
          <w:color w:val="auto"/>
          <w:sz w:val="24"/>
          <w:szCs w:val="24"/>
        </w:rPr>
        <w:t>American College of Obstetricians and Gynecologists.</w:t>
      </w:r>
      <w:proofErr w:type="gramEnd"/>
      <w:r w:rsidRPr="00B30475">
        <w:rPr>
          <w:rFonts w:ascii="Times New Roman" w:hAnsi="Times New Roman" w:cs="Times New Roman"/>
          <w:color w:val="auto"/>
          <w:sz w:val="24"/>
          <w:szCs w:val="24"/>
        </w:rPr>
        <w:t xml:space="preserve"> Prevention of group B streptococcal early-onset disease in newborns: ACOG Committee Opinion, Number 782. </w:t>
      </w:r>
      <w:r w:rsidRPr="000144D4">
        <w:rPr>
          <w:rFonts w:ascii="Times New Roman" w:hAnsi="Times New Roman" w:cs="Times New Roman"/>
          <w:i/>
          <w:color w:val="auto"/>
          <w:sz w:val="24"/>
          <w:szCs w:val="24"/>
        </w:rPr>
        <w:t>Obstet Gynecol</w:t>
      </w:r>
      <w:r w:rsidRPr="00B30475">
        <w:rPr>
          <w:rFonts w:ascii="Times New Roman" w:hAnsi="Times New Roman" w:cs="Times New Roman"/>
          <w:color w:val="auto"/>
          <w:sz w:val="24"/>
          <w:szCs w:val="24"/>
        </w:rPr>
        <w:t>. 2019;134(1):e19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B30475">
        <w:rPr>
          <w:rFonts w:ascii="Times New Roman" w:hAnsi="Times New Roman" w:cs="Times New Roman"/>
          <w:color w:val="auto"/>
          <w:sz w:val="24"/>
          <w:szCs w:val="24"/>
        </w:rPr>
        <w:t>e40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  <w:bookmarkStart w:id="0" w:name="_GoBack"/>
      <w:bookmarkEnd w:id="0"/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Benitz WE, Wynn JL, Polin RA. Reappraisal of guidelines for management of neonates with suspected early-onset sepsis.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J Pediatr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2015;166:1070-1074.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>Centers for Disease Control and Prevention.</w:t>
      </w:r>
      <w:r w:rsidR="009338B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Prevention of perinatal group B streptococcal disease: revised guidelines from CDC, 2010. </w:t>
      </w:r>
      <w:r w:rsidRPr="00725984">
        <w:rPr>
          <w:rStyle w:val="italic"/>
          <w:rFonts w:ascii="Times New Roman" w:hAnsi="Times New Roman" w:cs="Times New Roman"/>
          <w:color w:val="auto"/>
          <w:sz w:val="24"/>
          <w:szCs w:val="24"/>
        </w:rPr>
        <w:t>MMWR Recomm Rep.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2010;59:1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36.</w:t>
      </w:r>
    </w:p>
    <w:p w:rsidR="00DD4F2C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Chauhan N, Tiwari S, Jain U. Potential biomarkers for effective screening of neonatal sepsis infections: </w:t>
      </w:r>
      <w:r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n overview.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Microb Pathog.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2017;107:234-242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144D4">
        <w:rPr>
          <w:rFonts w:ascii="Times New Roman" w:hAnsi="Times New Roman" w:cs="TimesNewRomanPSMT"/>
          <w:color w:val="auto"/>
          <w:sz w:val="24"/>
          <w:szCs w:val="24"/>
        </w:rPr>
        <w:t xml:space="preserve">Cantoni L, Ronfani L, Da Riol R, Demarini S; Perinatal Study Group of the Region Friuli-Venezia Giulia. Physical examination instead of laboratory tests for most infants born to mothers colonized with group B Streptococcus: support for the Centers for Disease Control and Prevention's 2010 recommendations. </w:t>
      </w:r>
      <w:r w:rsidRPr="000144D4">
        <w:rPr>
          <w:rFonts w:ascii="Times New Roman" w:hAnsi="Times New Roman" w:cs="TimesNewRomanPSMT"/>
          <w:i/>
          <w:color w:val="auto"/>
          <w:sz w:val="24"/>
          <w:szCs w:val="24"/>
        </w:rPr>
        <w:t>J Pediatr</w:t>
      </w:r>
      <w:r w:rsidRPr="000144D4">
        <w:rPr>
          <w:rFonts w:ascii="Times New Roman" w:hAnsi="Times New Roman" w:cs="TimesNewRomanPSMT"/>
          <w:color w:val="auto"/>
          <w:sz w:val="24"/>
          <w:szCs w:val="24"/>
        </w:rPr>
        <w:t>. 2013;163(2):568-</w:t>
      </w:r>
      <w:r>
        <w:rPr>
          <w:rFonts w:ascii="Times New Roman" w:hAnsi="Times New Roman" w:cs="TimesNewRomanPSMT"/>
          <w:color w:val="auto"/>
          <w:sz w:val="24"/>
          <w:szCs w:val="24"/>
        </w:rPr>
        <w:t>5</w:t>
      </w:r>
      <w:r w:rsidRPr="000144D4">
        <w:rPr>
          <w:rFonts w:ascii="Times New Roman" w:hAnsi="Times New Roman" w:cs="TimesNewRomanPSMT"/>
          <w:color w:val="auto"/>
          <w:sz w:val="24"/>
          <w:szCs w:val="24"/>
        </w:rPr>
        <w:t>73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>Escobar GJ, Puopolo KM, Wi S, et al. Stratification of risk of early-onset sepsis in newborns ≥ 34 weeks</w:t>
      </w:r>
      <w:r w:rsidR="009338BA">
        <w:rPr>
          <w:rFonts w:ascii="Times New Roman" w:hAnsi="Times New Roman" w:cs="Times New Roman"/>
          <w:color w:val="auto"/>
          <w:sz w:val="24"/>
          <w:szCs w:val="24"/>
        </w:rPr>
        <w:t>’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gestation.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Pediatrics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2014;133:30-36.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Higgins RD, Saade G, Polin RA, et al. Evaluation and management of women and newborns with a maternal diagnosis of chorioamnionitis: summary of a workshop.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Obstet Gynecol.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2016;127(3):426-436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Kuzniewicz MW, Puopolo KM, Fischer A, et al. A quantitative, risk-based approach to the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management of neonatal early-onset sepsis.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JAMA Pediatr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2017;171:365-371.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Leonart LP, Tonin FS, Ferreira VL, et al. Fluconazole doses used for prophylaxis of invasive fungal infection in neonatal intensive care units: a network meta-analysis.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J Pediatr.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2017;185:129-135.e6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Memar MY, Alizadeh N, Varshochi M, Kafil HS. Immunologic biomarkers for diagnostic of early-onset neonatal sepsis.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J Matern Fetal Neonatal Med.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2017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31:1-11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Montaldo P, Rosso R, Santantonio A, et al. Presepsin for the detection of early-onset sepsis in preterm newborns.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Pediatr Res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. 2017;81(2):329-334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Mukhopadhyay S, Puopolo KM. Neonatal early-onset sepsis: epidemiology and risk assessment.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NeoReviews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2015;16(4):e221-e230.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Pammi M, Flores A, Versalovic J, Leeflang MM. Molecular assays for the diagnosis of sepsis in neonates.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Cochrane Database Syst Rev.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2017;2:CD011926.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Polin RA, Watterberg K, Benitz W, Eichenwald E. The conundrum of early-onset sepsis.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Pediatrics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2014;133:1122-1123.</w:t>
      </w:r>
    </w:p>
    <w:p w:rsidR="00DD4F2C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Pontrelli G, De Crescenzo F, Buzzetti R, et al. Accuracy of serum procalcitonin for the diagnosis of sepsis in neonates and children with systemic inflammatory syndrome: a meta-analysis.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B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MC Infect Dis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. 2017;17(1):302.</w:t>
      </w:r>
    </w:p>
    <w:p w:rsidR="00DD4F2C" w:rsidRPr="000144D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rPr>
          <w:rFonts w:ascii="Times New Roman" w:hAnsi="Times New Roman" w:cs="TimesNewRomanPSMT"/>
          <w:color w:val="auto"/>
          <w:sz w:val="24"/>
          <w:szCs w:val="24"/>
        </w:rPr>
      </w:pPr>
      <w:r w:rsidRPr="000144D4">
        <w:rPr>
          <w:rFonts w:ascii="Times New Roman" w:hAnsi="Times New Roman" w:cs="TimesNewRomanPSMT"/>
          <w:color w:val="auto"/>
          <w:sz w:val="24"/>
          <w:szCs w:val="24"/>
        </w:rPr>
        <w:t xml:space="preserve"> Puopolo KM, Benitz WE, Zaoutis TE; 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 xml:space="preserve">Committee </w:t>
      </w:r>
      <w:r>
        <w:rPr>
          <w:rFonts w:ascii="Times New Roman" w:hAnsi="Times New Roman" w:cs="TimesNewRomanPSMT"/>
          <w:color w:val="auto"/>
          <w:sz w:val="24"/>
          <w:szCs w:val="24"/>
        </w:rPr>
        <w:t>o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 xml:space="preserve">n Fetus </w:t>
      </w:r>
      <w:r>
        <w:rPr>
          <w:rFonts w:ascii="Times New Roman" w:hAnsi="Times New Roman" w:cs="TimesNewRomanPSMT"/>
          <w:color w:val="auto"/>
          <w:sz w:val="24"/>
          <w:szCs w:val="24"/>
        </w:rPr>
        <w:t>a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 xml:space="preserve">nd Newborn; Committee </w:t>
      </w:r>
      <w:r>
        <w:rPr>
          <w:rFonts w:ascii="Times New Roman" w:hAnsi="Times New Roman" w:cs="TimesNewRomanPSMT"/>
          <w:color w:val="auto"/>
          <w:sz w:val="24"/>
          <w:szCs w:val="24"/>
        </w:rPr>
        <w:t>o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>n Infectious Diseases.</w:t>
      </w:r>
      <w:r w:rsidRPr="000144D4">
        <w:rPr>
          <w:rFonts w:ascii="Times New Roman" w:hAnsi="Times New Roman" w:cs="TimesNewRomanPSMT"/>
          <w:color w:val="auto"/>
          <w:sz w:val="24"/>
          <w:szCs w:val="24"/>
        </w:rPr>
        <w:t xml:space="preserve"> M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>anagement of neonates born at ≤34 6/7 weeks</w:t>
      </w:r>
      <w:r>
        <w:rPr>
          <w:rFonts w:ascii="Times New Roman" w:hAnsi="Times New Roman" w:cs="TimesNewRomanPSMT"/>
          <w:color w:val="auto"/>
          <w:sz w:val="24"/>
          <w:szCs w:val="24"/>
        </w:rPr>
        <w:t>’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 xml:space="preserve"> gestation with suspected or proven early-onset bacterial sepsi</w:t>
      </w:r>
      <w:r w:rsidRPr="000144D4">
        <w:rPr>
          <w:rFonts w:ascii="Times New Roman" w:hAnsi="Times New Roman" w:cs="TimesNewRomanPSMT"/>
          <w:color w:val="auto"/>
          <w:sz w:val="24"/>
          <w:szCs w:val="24"/>
        </w:rPr>
        <w:t xml:space="preserve">s. </w:t>
      </w:r>
      <w:r w:rsidRPr="000144D4">
        <w:rPr>
          <w:rFonts w:ascii="Times New Roman" w:hAnsi="Times New Roman" w:cs="TimesNewRomanPSMT"/>
          <w:i/>
          <w:color w:val="auto"/>
          <w:sz w:val="24"/>
          <w:szCs w:val="24"/>
        </w:rPr>
        <w:t>Pediatrics</w:t>
      </w:r>
      <w:r w:rsidRPr="000144D4">
        <w:rPr>
          <w:rFonts w:ascii="Times New Roman" w:hAnsi="Times New Roman" w:cs="TimesNewRomanPSMT"/>
          <w:color w:val="auto"/>
          <w:sz w:val="24"/>
          <w:szCs w:val="24"/>
        </w:rPr>
        <w:t>. 2018;142(6). pii: e20182896</w:t>
      </w:r>
      <w:r>
        <w:rPr>
          <w:rFonts w:ascii="Times New Roman" w:hAnsi="Times New Roman" w:cs="TimesNewRomanPSMT"/>
          <w:color w:val="auto"/>
          <w:sz w:val="24"/>
          <w:szCs w:val="24"/>
        </w:rPr>
        <w:t>.</w:t>
      </w:r>
    </w:p>
    <w:p w:rsidR="00DD4F2C" w:rsidRPr="000144D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pacing w:after="0" w:line="480" w:lineRule="auto"/>
        <w:ind w:left="0" w:firstLine="0"/>
        <w:rPr>
          <w:rFonts w:ascii="Times New Roman" w:hAnsi="Times New Roman" w:cs="TimesNewRomanPSMT"/>
          <w:color w:val="auto"/>
          <w:sz w:val="24"/>
          <w:szCs w:val="24"/>
        </w:rPr>
      </w:pPr>
      <w:r w:rsidRPr="000144D4">
        <w:rPr>
          <w:rFonts w:ascii="Times New Roman" w:hAnsi="Times New Roman" w:cs="TimesNewRomanPSMT"/>
          <w:color w:val="auto"/>
          <w:sz w:val="24"/>
          <w:szCs w:val="24"/>
        </w:rPr>
        <w:t xml:space="preserve">Puopolo KM, Benitz WE, Zaoutis TE; 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 xml:space="preserve">Committee </w:t>
      </w:r>
      <w:r>
        <w:rPr>
          <w:rFonts w:ascii="Times New Roman" w:hAnsi="Times New Roman" w:cs="TimesNewRomanPSMT"/>
          <w:color w:val="auto"/>
          <w:sz w:val="24"/>
          <w:szCs w:val="24"/>
        </w:rPr>
        <w:t>o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 xml:space="preserve">n Fetus </w:t>
      </w:r>
      <w:r>
        <w:rPr>
          <w:rFonts w:ascii="Times New Roman" w:hAnsi="Times New Roman" w:cs="TimesNewRomanPSMT"/>
          <w:color w:val="auto"/>
          <w:sz w:val="24"/>
          <w:szCs w:val="24"/>
        </w:rPr>
        <w:t>a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 xml:space="preserve">nd Newborn; Committee </w:t>
      </w:r>
      <w:r>
        <w:rPr>
          <w:rFonts w:ascii="Times New Roman" w:hAnsi="Times New Roman" w:cs="TimesNewRomanPSMT"/>
          <w:color w:val="auto"/>
          <w:sz w:val="24"/>
          <w:szCs w:val="24"/>
        </w:rPr>
        <w:t>o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>n Infectious Diseases.</w:t>
      </w:r>
      <w:r w:rsidRPr="000144D4">
        <w:rPr>
          <w:rFonts w:ascii="Times New Roman" w:hAnsi="Times New Roman" w:cs="TimesNewRomanPSMT"/>
          <w:color w:val="auto"/>
          <w:sz w:val="24"/>
          <w:szCs w:val="24"/>
        </w:rPr>
        <w:t xml:space="preserve"> Management of 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>neonates born at ≥35 0/7 weeks</w:t>
      </w:r>
      <w:r>
        <w:rPr>
          <w:rFonts w:ascii="Times New Roman" w:hAnsi="Times New Roman" w:cs="TimesNewRomanPSMT"/>
          <w:color w:val="auto"/>
          <w:sz w:val="24"/>
          <w:szCs w:val="24"/>
        </w:rPr>
        <w:t>’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 xml:space="preserve"> gestation with suspected or proven early-onset bacterial se</w:t>
      </w:r>
      <w:r w:rsidRPr="000144D4">
        <w:rPr>
          <w:rFonts w:ascii="Times New Roman" w:hAnsi="Times New Roman" w:cs="TimesNewRomanPSMT"/>
          <w:color w:val="auto"/>
          <w:sz w:val="24"/>
          <w:szCs w:val="24"/>
        </w:rPr>
        <w:t xml:space="preserve">psis. </w:t>
      </w:r>
      <w:r w:rsidRPr="000144D4">
        <w:rPr>
          <w:rFonts w:ascii="Times New Roman" w:hAnsi="Times New Roman" w:cs="TimesNewRomanPSMT"/>
          <w:i/>
          <w:color w:val="auto"/>
          <w:sz w:val="24"/>
          <w:szCs w:val="24"/>
        </w:rPr>
        <w:t>Pediatrics</w:t>
      </w:r>
      <w:r w:rsidRPr="000144D4">
        <w:rPr>
          <w:rFonts w:ascii="Times New Roman" w:hAnsi="Times New Roman" w:cs="TimesNewRomanPSMT"/>
          <w:color w:val="auto"/>
          <w:sz w:val="24"/>
          <w:szCs w:val="24"/>
        </w:rPr>
        <w:t>. 2018;142(6). pii: e20182894.</w:t>
      </w:r>
    </w:p>
    <w:p w:rsidR="00DD4F2C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pacing w:after="0" w:line="480" w:lineRule="auto"/>
        <w:ind w:left="0" w:firstLine="0"/>
        <w:rPr>
          <w:rFonts w:ascii="Times New Roman" w:hAnsi="Times New Roman" w:cs="TimesNewRomanPSMT"/>
          <w:color w:val="auto"/>
          <w:sz w:val="24"/>
          <w:szCs w:val="24"/>
        </w:rPr>
      </w:pPr>
      <w:r w:rsidRPr="003F4E9A">
        <w:rPr>
          <w:rFonts w:ascii="Times New Roman" w:hAnsi="Times New Roman" w:cs="TimesNewRomanPSMT"/>
          <w:color w:val="auto"/>
          <w:sz w:val="24"/>
          <w:szCs w:val="24"/>
        </w:rPr>
        <w:lastRenderedPageBreak/>
        <w:t>Puopolo</w:t>
      </w:r>
      <w:r w:rsidRPr="001D703F">
        <w:rPr>
          <w:rFonts w:ascii="Times New Roman" w:hAnsi="Times New Roman" w:cs="TimesNewRomanPSMT"/>
          <w:color w:val="auto"/>
          <w:sz w:val="24"/>
          <w:szCs w:val="24"/>
        </w:rPr>
        <w:t xml:space="preserve"> KM, Lynfield R, Cummings JJ, AAP COMMITTEE ON FETUS AND NEWBORN, AAP COMMITTEE ON INFECTIOUS DISEASES. Management of Infants at Risk for Group B Streptococcal Disease. </w:t>
      </w:r>
      <w:r w:rsidRPr="000144D4">
        <w:rPr>
          <w:rFonts w:ascii="Times New Roman" w:hAnsi="Times New Roman" w:cs="TimesNewRomanPSMT"/>
          <w:i/>
          <w:color w:val="auto"/>
          <w:sz w:val="24"/>
          <w:szCs w:val="24"/>
        </w:rPr>
        <w:t>Pediatrics</w:t>
      </w:r>
      <w:r w:rsidRPr="003F4E9A">
        <w:rPr>
          <w:rFonts w:ascii="Times New Roman" w:hAnsi="Times New Roman" w:cs="TimesNewRomanPSMT"/>
          <w:color w:val="auto"/>
          <w:sz w:val="24"/>
          <w:szCs w:val="24"/>
        </w:rPr>
        <w:t>. 2019;144(2): e20191881</w:t>
      </w:r>
      <w:r w:rsidRPr="000144D4">
        <w:rPr>
          <w:rFonts w:ascii="Times New Roman" w:hAnsi="Times New Roman" w:cs="TimesNewRomanPSMT"/>
          <w:color w:val="auto"/>
          <w:sz w:val="24"/>
          <w:szCs w:val="24"/>
        </w:rPr>
        <w:t>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Schrag SJ, Farley MM, Petit S, et al. Epidemiology of invasive early-onset neonatal sepsis, 2005 to 2014.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Pediatrics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. 2016;138</w:t>
      </w:r>
      <w:r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e20162013.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Shane AL, Sánchez PJ, Stoll BJ. Neonatal sepsis.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Lancet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. 2017;390(10104):1770-1780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Simonsen KA, Anderson-Berry AL, Delair SF, Davies HD. Early-onset neonatal sepsis.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Clin Microbiol Rev.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2014;27(1):21-47.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Stocker M, van Herk W, El Helou S, et al. Procalcitonin-guided decision making for duration of antibiotic therapy in neonates with suspected early-onset sepsis: a multicentre, randomised controlled trial (NeoPIns). </w:t>
      </w:r>
      <w:r w:rsidRPr="000144D4">
        <w:rPr>
          <w:rFonts w:ascii="Times New Roman" w:hAnsi="Times New Roman" w:cs="Times New Roman"/>
          <w:i/>
          <w:color w:val="auto"/>
          <w:sz w:val="24"/>
          <w:szCs w:val="24"/>
        </w:rPr>
        <w:t>Lancet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2017;390:871-881.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van Herk W, Stocker M, van Rossum AM. Recognising early onset neonatal sepsis: an essential step in appropriate antimicrobial use.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J Infect.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2016;72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Suppl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:S77-S82.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b/>
          <w:color w:val="auto"/>
          <w:sz w:val="24"/>
          <w:szCs w:val="24"/>
        </w:rPr>
        <w:t>Neonatal Late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-</w:t>
      </w:r>
      <w:r w:rsidRPr="00725984">
        <w:rPr>
          <w:rFonts w:ascii="Times New Roman" w:hAnsi="Times New Roman" w:cs="Times New Roman"/>
          <w:b/>
          <w:color w:val="auto"/>
          <w:sz w:val="24"/>
          <w:szCs w:val="24"/>
        </w:rPr>
        <w:t>Onset Sepsis</w:t>
      </w:r>
    </w:p>
    <w:p w:rsidR="00DD4F2C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725984">
        <w:rPr>
          <w:rFonts w:ascii="Times New Roman" w:hAnsi="Times New Roman" w:cs="Times New Roman"/>
          <w:color w:val="auto"/>
          <w:sz w:val="24"/>
          <w:szCs w:val="24"/>
        </w:rPr>
        <w:t>American Academy of Pediatrics.</w:t>
      </w:r>
      <w:proofErr w:type="gramEnd"/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Serious bacterial infections caused by Enterobacteriaceae (with emphasis on septicemia and meningitis in neonates). In: Kimberlin DW, Brady MT, Jackson, MA, Long SS, eds. </w:t>
      </w:r>
      <w:r w:rsidRPr="000144D4">
        <w:rPr>
          <w:rFonts w:ascii="Times New Roman" w:hAnsi="Times New Roman" w:cs="Times New Roman"/>
          <w:i/>
          <w:color w:val="auto"/>
          <w:sz w:val="24"/>
          <w:szCs w:val="24"/>
        </w:rPr>
        <w:t>Red Book: 2018 Report of the Committee on Infectious Diseases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. 31st ed. Elk Grove Village, IL: American Academy of Pediatrics; 2018:328-331.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Bekhof J, Reitsma JB, Kok JH, Van Straaten IH. Clinical signs to identify late-onset sepsis in preterm infants.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Eur J Pediatr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2013;172:501-508.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>Dong Y, Speer CP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Late-onset neonatal sepsis: recent developments.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Arch Dis Child Fetal Neonatal Ed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2015;100:F257-F263.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Fisher D, Cochran KM, Provost LP, et al. Reducing central line-associated bloodstream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infections in North Carolina NICUs.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Pediatrics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2013;132:e1664-1671.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>Hedegaard SS, Wisborg K, Hvas AM. Diagnostic utility of biomarkers for neonatal sepsis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a systematic review.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Infect Dis (Lond)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2015;47:117-124.</w:t>
      </w:r>
    </w:p>
    <w:p w:rsidR="00DD4F2C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Hornik CP, Benjamin DK, Becker KC, et al. Use of the complete blood cell count in late-onset neonatal sepsis.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Pediatr Infect Dis J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2012;31:803-807.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0144D4">
        <w:rPr>
          <w:rFonts w:ascii="Times New Roman" w:hAnsi="Times New Roman" w:cs="TimesNewRomanPSMT"/>
          <w:color w:val="auto"/>
          <w:sz w:val="24"/>
          <w:szCs w:val="24"/>
        </w:rPr>
        <w:t>Mukhopadhyay S, Meyer SA, Permar SR, Puopolo KM. Symptomatic P</w:t>
      </w:r>
      <w:r w:rsidRPr="008A73F4">
        <w:rPr>
          <w:rFonts w:ascii="Times New Roman" w:hAnsi="Times New Roman" w:cs="TimesNewRomanPSMT"/>
          <w:color w:val="auto"/>
          <w:sz w:val="24"/>
          <w:szCs w:val="24"/>
        </w:rPr>
        <w:t>ostnatal cytomegalovirus testing among very low-birth-weight infants: indications and outc</w:t>
      </w:r>
      <w:r w:rsidRPr="000144D4">
        <w:rPr>
          <w:rFonts w:ascii="Times New Roman" w:hAnsi="Times New Roman" w:cs="TimesNewRomanPSMT"/>
          <w:color w:val="auto"/>
          <w:sz w:val="24"/>
          <w:szCs w:val="24"/>
        </w:rPr>
        <w:t xml:space="preserve">omes. </w:t>
      </w:r>
      <w:r w:rsidRPr="000144D4">
        <w:rPr>
          <w:rFonts w:ascii="Times New Roman" w:hAnsi="Times New Roman" w:cs="TimesNewRomanPSMT"/>
          <w:i/>
          <w:color w:val="auto"/>
          <w:sz w:val="24"/>
          <w:szCs w:val="24"/>
        </w:rPr>
        <w:t>Am J Perinatol</w:t>
      </w:r>
      <w:r w:rsidRPr="000144D4">
        <w:rPr>
          <w:rFonts w:ascii="Times New Roman" w:hAnsi="Times New Roman" w:cs="TimesNewRomanPSMT"/>
          <w:color w:val="auto"/>
          <w:sz w:val="24"/>
          <w:szCs w:val="24"/>
        </w:rPr>
        <w:t>. 2016;33:894-902</w:t>
      </w:r>
      <w:r>
        <w:rPr>
          <w:rFonts w:ascii="Times New Roman" w:hAnsi="Times New Roman" w:cs="TimesNewRomanPSMT"/>
          <w:color w:val="auto"/>
          <w:sz w:val="24"/>
          <w:szCs w:val="24"/>
        </w:rPr>
        <w:t>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Ohlsson A, Lacy JB. Intravenous immunoglobulin for suspected or proven infection in neonates.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Cochrane Database Syst Re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v.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2015;3:CD001239.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Pammi M, Suresh G. Enteral lactoferrin supplementation for prevention of sepsis and necrotizing enterocolitis in preterm infants.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Cochrane Database Syst Rev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2017;6:CD007137.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Polin RA, Denson S, Brady MT, et al. Epidemiology and diagnosis of health care-associated infections in the NICU.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Pediatrics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2012;129:e1104-1109.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Polin RA, Denson S, Brady MT, et al. Strategies for prevention of health care-associated infections in the NICU.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Pediatrics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2012;129:e1085-</w:t>
      </w:r>
      <w:r>
        <w:rPr>
          <w:rFonts w:ascii="Times New Roman" w:hAnsi="Times New Roman" w:cs="Times New Roman"/>
          <w:color w:val="auto"/>
          <w:sz w:val="24"/>
          <w:szCs w:val="24"/>
        </w:rPr>
        <w:t>e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1093.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Rao SC, Athalye-Jape GK, Deshpande GC, et al. Probiotic supplementation and late-onset sepsis in preterm infants: a meta-analysis.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Pediatrics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 2016;137:e20153684.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Stoll BJ, Hansen NI, Bell EF, et al. Trends in care practices, morbidity, and mortality of extremely preterm neonates, 1993-2012.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JAMA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2015;314:1039-1051.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 xml:space="preserve">Sullivan BA, Fairchild KD. Predictive monitoring for sepsis and necrotizing enterocolitis to prevent shock.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Semin Fetal Neonatal Med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. 2015;20:255-261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D4F2C" w:rsidRPr="00725984" w:rsidRDefault="00DD4F2C" w:rsidP="00FD0122">
      <w:pPr>
        <w:pStyle w:val="referencestext"/>
        <w:tabs>
          <w:tab w:val="clear" w:pos="360"/>
          <w:tab w:val="left" w:pos="18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25984">
        <w:rPr>
          <w:rFonts w:ascii="Times New Roman" w:hAnsi="Times New Roman" w:cs="Times New Roman"/>
          <w:color w:val="auto"/>
          <w:sz w:val="24"/>
          <w:szCs w:val="24"/>
        </w:rPr>
        <w:t>Tröger B, Göpel W, Faust K, et al. Risk for late-onset blood-culture proven sepsis in very-low-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birth weight infants born small for gestational age: a large multicenter study from the German Neonatal Network. </w:t>
      </w:r>
      <w:r w:rsidRPr="00725984">
        <w:rPr>
          <w:rFonts w:ascii="Times New Roman" w:hAnsi="Times New Roman" w:cs="Times New Roman"/>
          <w:i/>
          <w:color w:val="auto"/>
          <w:sz w:val="24"/>
          <w:szCs w:val="24"/>
        </w:rPr>
        <w:t>Pediatr Infect Dis J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25984">
        <w:rPr>
          <w:rFonts w:ascii="Times New Roman" w:hAnsi="Times New Roman" w:cs="Times New Roman"/>
          <w:color w:val="auto"/>
          <w:sz w:val="24"/>
          <w:szCs w:val="24"/>
        </w:rPr>
        <w:t>2014;33:238-243.</w:t>
      </w:r>
    </w:p>
    <w:p w:rsidR="0025181B" w:rsidRDefault="0025181B"/>
    <w:sectPr w:rsidR="00251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C"/>
    <w:rsid w:val="0025181B"/>
    <w:rsid w:val="009338BA"/>
    <w:rsid w:val="009A7E3D"/>
    <w:rsid w:val="00DD4F2C"/>
    <w:rsid w:val="00EC5BB4"/>
    <w:rsid w:val="00FD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DD4F2C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DD4F2C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DD4F2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8B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38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8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8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8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8B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DD4F2C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DD4F2C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DD4F2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8B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38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8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8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8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8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2019-07-31T12:48:00Z</dcterms:created>
  <dcterms:modified xsi:type="dcterms:W3CDTF">2019-10-17T09:43:00Z</dcterms:modified>
</cp:coreProperties>
</file>