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657" w:rsidRPr="00A24BEF" w:rsidRDefault="00E43657" w:rsidP="00D6594A">
      <w:pPr>
        <w:spacing w:line="48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</w:pPr>
      <w:bookmarkStart w:id="0" w:name="_GoBack"/>
      <w:bookmarkEnd w:id="0"/>
      <w:r w:rsidRPr="00A24BEF"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>24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 xml:space="preserve">   </w:t>
      </w:r>
      <w:r w:rsidRPr="00A24BEF"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 xml:space="preserve"> Neonatal Palliative Care</w:t>
      </w:r>
      <w:r w:rsidRPr="00A24BEF" w:rsidDel="00E43657"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 xml:space="preserve"> </w:t>
      </w:r>
    </w:p>
    <w:p w:rsidR="00D6594A" w:rsidRPr="00FC779A" w:rsidRDefault="00D6594A" w:rsidP="00D6594A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C779A">
        <w:rPr>
          <w:rFonts w:ascii="Times New Roman" w:hAnsi="Times New Roman" w:cs="Times New Roman"/>
          <w:b/>
          <w:sz w:val="24"/>
          <w:szCs w:val="24"/>
        </w:rPr>
        <w:t>Selected References</w:t>
      </w:r>
    </w:p>
    <w:p w:rsidR="00D6594A" w:rsidRPr="006E4CDC" w:rsidRDefault="00D6594A" w:rsidP="00D6594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E4CDC">
        <w:rPr>
          <w:rFonts w:ascii="Times New Roman" w:hAnsi="Times New Roman" w:cs="Times New Roman"/>
          <w:sz w:val="24"/>
          <w:szCs w:val="24"/>
        </w:rPr>
        <w:t>American Academy of Pediatrics, Section on Hospice and Palliative Medicine and Committee on Hospital Care.</w:t>
      </w:r>
      <w:proofErr w:type="gramEnd"/>
      <w:r w:rsidRPr="006E4CDC">
        <w:rPr>
          <w:rFonts w:ascii="Times New Roman" w:hAnsi="Times New Roman" w:cs="Times New Roman"/>
          <w:sz w:val="24"/>
          <w:szCs w:val="24"/>
        </w:rPr>
        <w:t xml:space="preserve"> Policy statement: pediatric palliative care and hospice care commitments, guidelines, and recommendations. </w:t>
      </w:r>
      <w:r w:rsidRPr="006E4CDC">
        <w:rPr>
          <w:rFonts w:ascii="Times New Roman" w:hAnsi="Times New Roman" w:cs="Times New Roman"/>
          <w:i/>
          <w:sz w:val="24"/>
          <w:szCs w:val="24"/>
        </w:rPr>
        <w:t>Pediatrics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6E4CDC">
        <w:rPr>
          <w:rFonts w:ascii="Times New Roman" w:hAnsi="Times New Roman" w:cs="Times New Roman"/>
          <w:sz w:val="24"/>
          <w:szCs w:val="24"/>
        </w:rPr>
        <w:t xml:space="preserve"> </w:t>
      </w:r>
      <w:r w:rsidRPr="00301C5D">
        <w:rPr>
          <w:rFonts w:ascii="Times New Roman" w:hAnsi="Times New Roman" w:cs="Times New Roman"/>
          <w:sz w:val="24"/>
          <w:szCs w:val="24"/>
        </w:rPr>
        <w:t>2013;132(5):966-972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6594A" w:rsidRPr="00485068" w:rsidRDefault="00D6594A" w:rsidP="00D6594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85068">
        <w:rPr>
          <w:rFonts w:ascii="Times New Roman" w:hAnsi="Times New Roman" w:cs="Times New Roman"/>
          <w:sz w:val="24"/>
          <w:szCs w:val="24"/>
        </w:rPr>
        <w:t xml:space="preserve">Bidegain M, Younge N. Comfort care vs palliative care: is there a difference in neonates? </w:t>
      </w:r>
      <w:r w:rsidRPr="00485068">
        <w:rPr>
          <w:rFonts w:ascii="Times New Roman" w:hAnsi="Times New Roman" w:cs="Times New Roman"/>
          <w:i/>
          <w:sz w:val="24"/>
          <w:szCs w:val="24"/>
        </w:rPr>
        <w:t>NeoReviews</w:t>
      </w:r>
      <w:r w:rsidRPr="00485068">
        <w:rPr>
          <w:rFonts w:ascii="Times New Roman" w:hAnsi="Times New Roman" w:cs="Times New Roman"/>
          <w:sz w:val="24"/>
          <w:szCs w:val="24"/>
        </w:rPr>
        <w:t xml:space="preserve">. 2015;16(6):e333-339. </w:t>
      </w:r>
    </w:p>
    <w:p w:rsidR="00D6594A" w:rsidRPr="00485068" w:rsidRDefault="00D6594A" w:rsidP="00D6594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85068">
        <w:rPr>
          <w:rFonts w:ascii="Times New Roman" w:hAnsi="Times New Roman" w:cs="Times New Roman"/>
          <w:sz w:val="24"/>
          <w:szCs w:val="24"/>
        </w:rPr>
        <w:t xml:space="preserve">Frader J, Henner N, Fry J. Palliative care in the perinatal/neonatal period. </w:t>
      </w:r>
      <w:r w:rsidRPr="00485068">
        <w:rPr>
          <w:rFonts w:ascii="Times New Roman" w:hAnsi="Times New Roman" w:cs="Times New Roman"/>
          <w:i/>
          <w:sz w:val="24"/>
          <w:szCs w:val="24"/>
        </w:rPr>
        <w:t>Semin Perinatol</w:t>
      </w:r>
      <w:r w:rsidRPr="00485068">
        <w:rPr>
          <w:rFonts w:ascii="Times New Roman" w:hAnsi="Times New Roman" w:cs="Times New Roman"/>
          <w:sz w:val="24"/>
          <w:szCs w:val="24"/>
        </w:rPr>
        <w:t>. 2017;41(2):93-139.</w:t>
      </w:r>
    </w:p>
    <w:p w:rsidR="00D6594A" w:rsidRPr="00485068" w:rsidRDefault="00D6594A" w:rsidP="00D6594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85068">
        <w:rPr>
          <w:rFonts w:ascii="Times New Roman" w:hAnsi="Times New Roman" w:cs="Times New Roman"/>
          <w:sz w:val="24"/>
          <w:szCs w:val="24"/>
        </w:rPr>
        <w:t xml:space="preserve">Parravicini E. Neonatal palliative care. </w:t>
      </w:r>
      <w:r w:rsidRPr="00485068">
        <w:rPr>
          <w:rFonts w:ascii="Times New Roman" w:hAnsi="Times New Roman" w:cs="Times New Roman"/>
          <w:i/>
          <w:sz w:val="24"/>
          <w:szCs w:val="24"/>
        </w:rPr>
        <w:t>Curr Opin Pediatr.</w:t>
      </w:r>
      <w:r w:rsidRPr="00485068">
        <w:rPr>
          <w:rFonts w:ascii="Times New Roman" w:hAnsi="Times New Roman" w:cs="Times New Roman"/>
          <w:sz w:val="24"/>
          <w:szCs w:val="24"/>
        </w:rPr>
        <w:t xml:space="preserve"> 2017;29:135-140. </w:t>
      </w:r>
    </w:p>
    <w:p w:rsidR="00D6594A" w:rsidRPr="00485068" w:rsidRDefault="00D6594A" w:rsidP="00D6594A">
      <w:pPr>
        <w:spacing w:line="48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85068">
        <w:rPr>
          <w:rFonts w:ascii="Times New Roman" w:hAnsi="Times New Roman" w:cs="Times New Roman"/>
          <w:sz w:val="24"/>
          <w:szCs w:val="24"/>
        </w:rPr>
        <w:t>Perinatal Hospice and Palliative Care.</w:t>
      </w:r>
      <w:r w:rsidRPr="00485068" w:rsidDel="00301C5D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48506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www.perinatalhospice.org</w:t>
        </w:r>
      </w:hyperlink>
      <w:r w:rsidRPr="0048506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. Accessed April 3, 2018.</w:t>
      </w:r>
    </w:p>
    <w:p w:rsidR="00D6594A" w:rsidRPr="00485068" w:rsidRDefault="00D6594A" w:rsidP="00D6594A">
      <w:pPr>
        <w:spacing w:line="48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85068">
        <w:rPr>
          <w:rFonts w:ascii="Times New Roman" w:hAnsi="Times New Roman" w:cs="Times New Roman"/>
          <w:sz w:val="24"/>
          <w:szCs w:val="24"/>
        </w:rPr>
        <w:t>VitalTalk. Clinicians. http://</w:t>
      </w:r>
      <w:hyperlink r:id="rId8" w:history="1">
        <w:r w:rsidRPr="0048506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www.vitaltalk.org</w:t>
        </w:r>
      </w:hyperlink>
      <w:r w:rsidRPr="0048506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/clinicians. Accessed April 3, 2018.</w:t>
      </w:r>
    </w:p>
    <w:p w:rsidR="00D6594A" w:rsidRPr="00485068" w:rsidRDefault="00D6594A" w:rsidP="00D6594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8506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World Health Organization.</w:t>
      </w:r>
      <w:r w:rsidRPr="00485068">
        <w:t xml:space="preserve"> </w:t>
      </w:r>
      <w:r w:rsidRPr="0048506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WHO definition of palliative care. http://www.who.int/cancer/palliative/definition/en/. Accessed April 3, 2018.</w:t>
      </w:r>
    </w:p>
    <w:p w:rsidR="005743B4" w:rsidRDefault="005743B4"/>
    <w:sectPr w:rsidR="005743B4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75B" w:rsidRDefault="000B575B">
      <w:pPr>
        <w:spacing w:after="0" w:line="240" w:lineRule="auto"/>
      </w:pPr>
      <w:r>
        <w:separator/>
      </w:r>
    </w:p>
  </w:endnote>
  <w:endnote w:type="continuationSeparator" w:id="0">
    <w:p w:rsidR="000B575B" w:rsidRDefault="000B5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75B" w:rsidRDefault="000B575B">
      <w:pPr>
        <w:spacing w:after="0" w:line="240" w:lineRule="auto"/>
      </w:pPr>
      <w:r>
        <w:separator/>
      </w:r>
    </w:p>
  </w:footnote>
  <w:footnote w:type="continuationSeparator" w:id="0">
    <w:p w:rsidR="000B575B" w:rsidRDefault="000B57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27B" w:rsidRDefault="000B57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94A"/>
    <w:rsid w:val="000B575B"/>
    <w:rsid w:val="00485068"/>
    <w:rsid w:val="005743B4"/>
    <w:rsid w:val="008E2AE1"/>
    <w:rsid w:val="009012BA"/>
    <w:rsid w:val="00A24BEF"/>
    <w:rsid w:val="00D6594A"/>
    <w:rsid w:val="00E43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9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594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59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594A"/>
  </w:style>
  <w:style w:type="paragraph" w:styleId="BalloonText">
    <w:name w:val="Balloon Text"/>
    <w:basedOn w:val="Normal"/>
    <w:link w:val="BalloonTextChar"/>
    <w:uiPriority w:val="99"/>
    <w:semiHidden/>
    <w:unhideWhenUsed/>
    <w:rsid w:val="00E43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657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A24B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4B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9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594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59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594A"/>
  </w:style>
  <w:style w:type="paragraph" w:styleId="BalloonText">
    <w:name w:val="Balloon Text"/>
    <w:basedOn w:val="Normal"/>
    <w:link w:val="BalloonTextChar"/>
    <w:uiPriority w:val="99"/>
    <w:semiHidden/>
    <w:unhideWhenUsed/>
    <w:rsid w:val="00E43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657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A24B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4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taltalk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rinatalhospice.or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5</cp:revision>
  <dcterms:created xsi:type="dcterms:W3CDTF">2019-06-17T06:40:00Z</dcterms:created>
  <dcterms:modified xsi:type="dcterms:W3CDTF">2019-10-16T07:43:00Z</dcterms:modified>
</cp:coreProperties>
</file>