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A59" w:rsidRPr="00FF5453" w:rsidRDefault="007D1A59" w:rsidP="008E4371">
      <w:pPr>
        <w:pStyle w:val="heading-01"/>
        <w:keepNext w:val="0"/>
        <w:spacing w:before="0" w:after="0" w:line="480" w:lineRule="auto"/>
        <w:jc w:val="left"/>
        <w:rPr>
          <w:rFonts w:ascii="Times New Roman" w:hAnsi="Times New Roman" w:cs="Times New Roman"/>
          <w:color w:val="000000"/>
          <w:sz w:val="36"/>
        </w:rPr>
      </w:pPr>
      <w:r w:rsidRPr="00FF5453">
        <w:rPr>
          <w:rFonts w:ascii="Times New Roman" w:hAnsi="Times New Roman" w:cs="Times New Roman"/>
          <w:color w:val="000000"/>
          <w:sz w:val="36"/>
        </w:rPr>
        <w:t xml:space="preserve">100 </w:t>
      </w:r>
      <w:r>
        <w:rPr>
          <w:rFonts w:ascii="Times New Roman" w:hAnsi="Times New Roman" w:cs="Times New Roman"/>
          <w:color w:val="000000"/>
          <w:sz w:val="36"/>
        </w:rPr>
        <w:t xml:space="preserve">   </w:t>
      </w:r>
      <w:r w:rsidRPr="00FF5453">
        <w:rPr>
          <w:rFonts w:ascii="Times New Roman" w:hAnsi="Times New Roman" w:cs="Times New Roman"/>
          <w:color w:val="000000"/>
          <w:sz w:val="36"/>
        </w:rPr>
        <w:t>Inborn Errors of Metabolism with Acute Neonatal Onset</w:t>
      </w:r>
      <w:r w:rsidRPr="00FF5453" w:rsidDel="007D1A59">
        <w:rPr>
          <w:rFonts w:ascii="Times New Roman" w:hAnsi="Times New Roman" w:cs="Times New Roman"/>
          <w:color w:val="000000"/>
          <w:sz w:val="36"/>
        </w:rPr>
        <w:t xml:space="preserve"> </w:t>
      </w:r>
    </w:p>
    <w:p w:rsidR="008E4371" w:rsidRPr="00AB5B65" w:rsidRDefault="008E4371" w:rsidP="008E4371">
      <w:pPr>
        <w:pStyle w:val="heading-01"/>
        <w:keepNext w:val="0"/>
        <w:spacing w:before="0" w:after="0" w:line="480" w:lineRule="auto"/>
        <w:jc w:val="left"/>
        <w:rPr>
          <w:rFonts w:ascii="Times New Roman" w:hAnsi="Times New Roman" w:cs="Times New Roman"/>
          <w:color w:val="000000"/>
        </w:rPr>
      </w:pPr>
      <w:r w:rsidRPr="00AB5B65">
        <w:rPr>
          <w:rFonts w:ascii="Times New Roman" w:hAnsi="Times New Roman" w:cs="Times New Roman"/>
          <w:color w:val="000000"/>
        </w:rPr>
        <w:t>Selected References</w:t>
      </w:r>
      <w:bookmarkStart w:id="0" w:name="_GoBack"/>
      <w:bookmarkEnd w:id="0"/>
    </w:p>
    <w:p w:rsidR="008E4371" w:rsidRPr="00AB5B65" w:rsidRDefault="008E4371" w:rsidP="00FF5453">
      <w:pPr>
        <w:pStyle w:val="referencestext"/>
        <w:tabs>
          <w:tab w:val="clear" w:pos="36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lang w:val="de-DE"/>
        </w:rPr>
      </w:pPr>
      <w:r w:rsidRPr="00AB5B65">
        <w:rPr>
          <w:rFonts w:ascii="Times New Roman" w:hAnsi="Times New Roman" w:cs="Times New Roman"/>
          <w:sz w:val="24"/>
          <w:szCs w:val="24"/>
          <w:lang w:val="de-DE"/>
        </w:rPr>
        <w:t xml:space="preserve">Bernstein LE, Rohr F, Halm JR, eds. </w:t>
      </w:r>
      <w:r w:rsidRPr="00AB5B65">
        <w:rPr>
          <w:rStyle w:val="italic"/>
          <w:rFonts w:ascii="Times New Roman" w:hAnsi="Times New Roman" w:cs="Times New Roman"/>
          <w:iCs w:val="0"/>
          <w:sz w:val="24"/>
          <w:szCs w:val="24"/>
        </w:rPr>
        <w:t xml:space="preserve">Nutritional Management of Inherited Metabolic Diseases: Lessons from Metabolic University. </w:t>
      </w:r>
      <w:r w:rsidRPr="00AB5B65">
        <w:rPr>
          <w:rFonts w:ascii="Times New Roman" w:hAnsi="Times New Roman" w:cs="Times New Roman"/>
          <w:sz w:val="24"/>
          <w:szCs w:val="24"/>
          <w:lang w:val="de-DE"/>
        </w:rPr>
        <w:t>Berlin</w:t>
      </w:r>
      <w:r>
        <w:rPr>
          <w:rFonts w:ascii="Times New Roman" w:hAnsi="Times New Roman" w:cs="Times New Roman"/>
          <w:sz w:val="24"/>
          <w:szCs w:val="24"/>
          <w:lang w:val="de-DE"/>
        </w:rPr>
        <w:t>, Germany</w:t>
      </w:r>
      <w:r w:rsidRPr="00AB5B65">
        <w:rPr>
          <w:rFonts w:ascii="Times New Roman" w:hAnsi="Times New Roman" w:cs="Times New Roman"/>
          <w:sz w:val="24"/>
          <w:szCs w:val="24"/>
          <w:lang w:val="de-DE"/>
        </w:rPr>
        <w:t>: Springer; 2015.</w:t>
      </w:r>
    </w:p>
    <w:p w:rsidR="008E4371" w:rsidRPr="00AB5B65" w:rsidRDefault="008E4371" w:rsidP="00FF5453">
      <w:pPr>
        <w:pStyle w:val="referencestext"/>
        <w:tabs>
          <w:tab w:val="clear" w:pos="36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bookmarkStart w:id="1" w:name="_Hlk518224730"/>
      <w:r w:rsidRPr="00AB5B65">
        <w:rPr>
          <w:rFonts w:ascii="Times New Roman" w:hAnsi="Times New Roman" w:cs="Times New Roman"/>
          <w:sz w:val="24"/>
          <w:szCs w:val="24"/>
          <w:lang w:val="de-DE"/>
        </w:rPr>
        <w:t>Blau N, Duran M, Gibson KM, Dionisi Vici C, eds.</w:t>
      </w:r>
      <w:r w:rsidR="007D1A5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AB5B65">
        <w:rPr>
          <w:rStyle w:val="italic"/>
          <w:rFonts w:ascii="Times New Roman" w:hAnsi="Times New Roman" w:cs="Times New Roman"/>
          <w:iCs w:val="0"/>
          <w:sz w:val="24"/>
          <w:szCs w:val="24"/>
        </w:rPr>
        <w:t>Physician’s Guide to the Treatment and Follow-Up of Metabolic Diseases.</w:t>
      </w:r>
      <w:r w:rsidRPr="00AB5B65">
        <w:rPr>
          <w:rFonts w:ascii="Times New Roman" w:hAnsi="Times New Roman" w:cs="Times New Roman"/>
          <w:sz w:val="24"/>
          <w:szCs w:val="24"/>
        </w:rPr>
        <w:t xml:space="preserve"> Berlin</w:t>
      </w:r>
      <w:r>
        <w:rPr>
          <w:rFonts w:ascii="Times New Roman" w:hAnsi="Times New Roman" w:cs="Times New Roman"/>
          <w:sz w:val="24"/>
          <w:szCs w:val="24"/>
        </w:rPr>
        <w:t>, Germany</w:t>
      </w:r>
      <w:r w:rsidRPr="00AB5B65">
        <w:rPr>
          <w:rFonts w:ascii="Times New Roman" w:hAnsi="Times New Roman" w:cs="Times New Roman"/>
          <w:sz w:val="24"/>
          <w:szCs w:val="24"/>
        </w:rPr>
        <w:t>: Springer; 2014.</w:t>
      </w:r>
    </w:p>
    <w:bookmarkEnd w:id="1"/>
    <w:p w:rsidR="008E4371" w:rsidRPr="00AB5B65" w:rsidRDefault="008E4371" w:rsidP="00FF5453">
      <w:pPr>
        <w:pStyle w:val="referencestext"/>
        <w:tabs>
          <w:tab w:val="clear" w:pos="36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AB5B65">
        <w:rPr>
          <w:rFonts w:ascii="Times New Roman" w:hAnsi="Times New Roman" w:cs="Times New Roman"/>
          <w:sz w:val="24"/>
          <w:szCs w:val="24"/>
        </w:rPr>
        <w:t xml:space="preserve">Campistol J, Plecko B. Treatable newborn and infant seizures due to inborn errors of metabolism. </w:t>
      </w:r>
      <w:r w:rsidRPr="00AB5B65">
        <w:rPr>
          <w:rStyle w:val="italic"/>
          <w:rFonts w:ascii="Times New Roman" w:hAnsi="Times New Roman" w:cs="Times New Roman"/>
          <w:iCs w:val="0"/>
          <w:sz w:val="24"/>
          <w:szCs w:val="24"/>
        </w:rPr>
        <w:t>Epileptic Disord.</w:t>
      </w:r>
      <w:r w:rsidRPr="00AB5B65">
        <w:rPr>
          <w:rFonts w:ascii="Times New Roman" w:hAnsi="Times New Roman" w:cs="Times New Roman"/>
          <w:sz w:val="24"/>
          <w:szCs w:val="24"/>
        </w:rPr>
        <w:t xml:space="preserve"> 2015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AB5B65">
        <w:rPr>
          <w:rFonts w:ascii="Times New Roman" w:hAnsi="Times New Roman" w:cs="Times New Roman"/>
          <w:sz w:val="24"/>
          <w:szCs w:val="24"/>
        </w:rPr>
        <w:t>17:229-242.</w:t>
      </w:r>
    </w:p>
    <w:p w:rsidR="008E4371" w:rsidRPr="00AB5B65" w:rsidRDefault="008E4371" w:rsidP="00FF5453">
      <w:pPr>
        <w:pStyle w:val="referencestext"/>
        <w:tabs>
          <w:tab w:val="clear" w:pos="36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AB5B65">
        <w:rPr>
          <w:rFonts w:ascii="Times New Roman" w:hAnsi="Times New Roman" w:cs="Times New Roman"/>
          <w:sz w:val="24"/>
          <w:szCs w:val="24"/>
          <w:lang w:val="de-DE"/>
        </w:rPr>
        <w:t>Dagli AI, Zori RT, Heese BA.</w:t>
      </w:r>
      <w:r w:rsidR="007D1A5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gramStart"/>
      <w:r w:rsidRPr="00AB5B65">
        <w:rPr>
          <w:rFonts w:ascii="Times New Roman" w:hAnsi="Times New Roman" w:cs="Times New Roman"/>
          <w:sz w:val="24"/>
          <w:szCs w:val="24"/>
        </w:rPr>
        <w:t>Testing strategies for inborn errors of metabolism in the neonate.</w:t>
      </w:r>
      <w:proofErr w:type="gramEnd"/>
      <w:r w:rsidRPr="00AB5B65">
        <w:rPr>
          <w:rFonts w:ascii="Times New Roman" w:hAnsi="Times New Roman" w:cs="Times New Roman"/>
          <w:sz w:val="24"/>
          <w:szCs w:val="24"/>
        </w:rPr>
        <w:t xml:space="preserve"> </w:t>
      </w:r>
      <w:r w:rsidRPr="00AB5B65">
        <w:rPr>
          <w:rStyle w:val="italic"/>
          <w:rFonts w:ascii="Times New Roman" w:hAnsi="Times New Roman" w:cs="Times New Roman"/>
          <w:iCs w:val="0"/>
          <w:sz w:val="24"/>
          <w:szCs w:val="24"/>
        </w:rPr>
        <w:t>NeoReviews.</w:t>
      </w:r>
      <w:r w:rsidRPr="00AB5B65">
        <w:rPr>
          <w:rFonts w:ascii="Times New Roman" w:hAnsi="Times New Roman" w:cs="Times New Roman"/>
          <w:sz w:val="24"/>
          <w:szCs w:val="24"/>
        </w:rPr>
        <w:t xml:space="preserve"> 2008;9:e291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AB5B65">
        <w:rPr>
          <w:rFonts w:ascii="Times New Roman" w:hAnsi="Times New Roman" w:cs="Times New Roman"/>
          <w:sz w:val="24"/>
          <w:szCs w:val="24"/>
        </w:rPr>
        <w:t>e298.</w:t>
      </w:r>
    </w:p>
    <w:p w:rsidR="008E4371" w:rsidRPr="00AB5B65" w:rsidRDefault="008E4371" w:rsidP="00FF5453">
      <w:pPr>
        <w:pStyle w:val="referencestext"/>
        <w:tabs>
          <w:tab w:val="clear" w:pos="36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AB5B65">
        <w:rPr>
          <w:rFonts w:ascii="Times New Roman" w:hAnsi="Times New Roman" w:cs="Times New Roman"/>
          <w:sz w:val="24"/>
          <w:szCs w:val="24"/>
        </w:rPr>
        <w:t xml:space="preserve">Demirbas D, Coelho AI, Rubio-Gozalbo ME, Berry GT. Hereditary galactosemia. </w:t>
      </w:r>
      <w:r w:rsidRPr="00AB5B65">
        <w:rPr>
          <w:rFonts w:ascii="Times New Roman" w:hAnsi="Times New Roman" w:cs="Times New Roman"/>
          <w:i/>
          <w:sz w:val="24"/>
          <w:szCs w:val="24"/>
        </w:rPr>
        <w:t>Metabolism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AB5B6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B5B65">
        <w:rPr>
          <w:rFonts w:ascii="Times New Roman" w:hAnsi="Times New Roman" w:cs="Times New Roman"/>
          <w:sz w:val="24"/>
          <w:szCs w:val="24"/>
        </w:rPr>
        <w:t>2018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AB5B65">
        <w:rPr>
          <w:rFonts w:ascii="Times New Roman" w:hAnsi="Times New Roman" w:cs="Times New Roman"/>
          <w:sz w:val="24"/>
          <w:szCs w:val="24"/>
        </w:rPr>
        <w:t>83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AB5B65">
        <w:rPr>
          <w:rFonts w:ascii="Times New Roman" w:hAnsi="Times New Roman" w:cs="Times New Roman"/>
          <w:sz w:val="24"/>
          <w:szCs w:val="24"/>
        </w:rPr>
        <w:t>188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AB5B65">
        <w:rPr>
          <w:rFonts w:ascii="Times New Roman" w:hAnsi="Times New Roman" w:cs="Times New Roman"/>
          <w:sz w:val="24"/>
          <w:szCs w:val="24"/>
        </w:rPr>
        <w:t>196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E4371" w:rsidRPr="00AB5B65" w:rsidRDefault="008E4371" w:rsidP="00FF5453">
      <w:pPr>
        <w:pStyle w:val="referencestext"/>
        <w:tabs>
          <w:tab w:val="clear" w:pos="36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AB5B65">
        <w:rPr>
          <w:rFonts w:ascii="Times New Roman" w:hAnsi="Times New Roman" w:cs="Times New Roman"/>
          <w:sz w:val="24"/>
          <w:szCs w:val="24"/>
        </w:rPr>
        <w:t>DiMauro S, Garone C.</w:t>
      </w:r>
      <w:r w:rsidR="007D1A59">
        <w:rPr>
          <w:rFonts w:ascii="Times New Roman" w:hAnsi="Times New Roman" w:cs="Times New Roman"/>
          <w:sz w:val="24"/>
          <w:szCs w:val="24"/>
        </w:rPr>
        <w:t xml:space="preserve"> </w:t>
      </w:r>
      <w:r w:rsidRPr="00AB5B65">
        <w:rPr>
          <w:rFonts w:ascii="Times New Roman" w:hAnsi="Times New Roman" w:cs="Times New Roman"/>
          <w:sz w:val="24"/>
          <w:szCs w:val="24"/>
        </w:rPr>
        <w:t xml:space="preserve">Metabolic disorders of fetal life: glycogenoses and mitochondrial defects </w:t>
      </w:r>
      <w:proofErr w:type="gramStart"/>
      <w:r w:rsidRPr="00AB5B65">
        <w:rPr>
          <w:rFonts w:ascii="Times New Roman" w:hAnsi="Times New Roman" w:cs="Times New Roman"/>
          <w:sz w:val="24"/>
          <w:szCs w:val="24"/>
        </w:rPr>
        <w:t>of</w:t>
      </w:r>
      <w:proofErr w:type="gramEnd"/>
      <w:r w:rsidRPr="00AB5B65">
        <w:rPr>
          <w:rFonts w:ascii="Times New Roman" w:hAnsi="Times New Roman" w:cs="Times New Roman"/>
          <w:sz w:val="24"/>
          <w:szCs w:val="24"/>
        </w:rPr>
        <w:t xml:space="preserve"> the mitochondrial respiratory chain. </w:t>
      </w:r>
      <w:r w:rsidRPr="00AB5B65">
        <w:rPr>
          <w:rStyle w:val="italic"/>
          <w:rFonts w:ascii="Times New Roman" w:hAnsi="Times New Roman" w:cs="Times New Roman"/>
          <w:iCs w:val="0"/>
          <w:sz w:val="24"/>
          <w:szCs w:val="24"/>
        </w:rPr>
        <w:t>Semin Fetal Neo</w:t>
      </w:r>
      <w:r>
        <w:rPr>
          <w:rStyle w:val="italic"/>
          <w:rFonts w:ascii="Times New Roman" w:hAnsi="Times New Roman" w:cs="Times New Roman"/>
          <w:iCs w:val="0"/>
          <w:sz w:val="24"/>
          <w:szCs w:val="24"/>
        </w:rPr>
        <w:t>natal</w:t>
      </w:r>
      <w:r w:rsidRPr="00AB5B65">
        <w:rPr>
          <w:rStyle w:val="italic"/>
          <w:rFonts w:ascii="Times New Roman" w:hAnsi="Times New Roman" w:cs="Times New Roman"/>
          <w:iCs w:val="0"/>
          <w:sz w:val="24"/>
          <w:szCs w:val="24"/>
        </w:rPr>
        <w:t xml:space="preserve"> Med.</w:t>
      </w:r>
      <w:r w:rsidRPr="00AB5B65">
        <w:rPr>
          <w:rFonts w:ascii="Times New Roman" w:hAnsi="Times New Roman" w:cs="Times New Roman"/>
          <w:sz w:val="24"/>
          <w:szCs w:val="24"/>
        </w:rPr>
        <w:t xml:space="preserve"> 2011;16:181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AB5B65">
        <w:rPr>
          <w:rFonts w:ascii="Times New Roman" w:hAnsi="Times New Roman" w:cs="Times New Roman"/>
          <w:sz w:val="24"/>
          <w:szCs w:val="24"/>
        </w:rPr>
        <w:t>189.</w:t>
      </w:r>
    </w:p>
    <w:p w:rsidR="008E4371" w:rsidRPr="00AB5B65" w:rsidRDefault="008E4371" w:rsidP="00FF5453">
      <w:pPr>
        <w:pStyle w:val="referencestext"/>
        <w:tabs>
          <w:tab w:val="clear" w:pos="36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AB5B65">
        <w:rPr>
          <w:rFonts w:ascii="Times New Roman" w:hAnsi="Times New Roman" w:cs="Times New Roman"/>
          <w:sz w:val="24"/>
          <w:szCs w:val="24"/>
        </w:rPr>
        <w:t xml:space="preserve">El-Hattab AW. Inborn errors of metabolism. </w:t>
      </w:r>
      <w:r w:rsidRPr="00AB5B65">
        <w:rPr>
          <w:rStyle w:val="italic"/>
          <w:rFonts w:ascii="Times New Roman" w:hAnsi="Times New Roman" w:cs="Times New Roman"/>
          <w:iCs w:val="0"/>
          <w:sz w:val="24"/>
          <w:szCs w:val="24"/>
        </w:rPr>
        <w:t xml:space="preserve">Clin Perinatol. </w:t>
      </w:r>
      <w:r w:rsidRPr="00AB5B65">
        <w:rPr>
          <w:rStyle w:val="italic"/>
          <w:rFonts w:ascii="Times New Roman" w:hAnsi="Times New Roman" w:cs="Times New Roman"/>
          <w:i w:val="0"/>
          <w:iCs w:val="0"/>
          <w:sz w:val="24"/>
          <w:szCs w:val="24"/>
        </w:rPr>
        <w:t>2015;42:413-439</w:t>
      </w:r>
      <w:r w:rsidRPr="00AB5B65">
        <w:rPr>
          <w:rStyle w:val="italic"/>
          <w:rFonts w:ascii="Times New Roman" w:hAnsi="Times New Roman" w:cs="Times New Roman"/>
          <w:iCs w:val="0"/>
          <w:sz w:val="24"/>
          <w:szCs w:val="24"/>
        </w:rPr>
        <w:t>.</w:t>
      </w:r>
      <w:r w:rsidRPr="00AB5B65" w:rsidDel="001E7D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4371" w:rsidRPr="00AB5B65" w:rsidRDefault="008E4371" w:rsidP="00FF5453">
      <w:pPr>
        <w:pStyle w:val="referencestext"/>
        <w:tabs>
          <w:tab w:val="clear" w:pos="36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AB5B65">
        <w:rPr>
          <w:rFonts w:ascii="Times New Roman" w:hAnsi="Times New Roman" w:cs="Times New Roman"/>
          <w:sz w:val="24"/>
          <w:szCs w:val="24"/>
        </w:rPr>
        <w:t xml:space="preserve">El-Hattab AW, Almannai M, Sutton VR. Newborn screening: history, current status, and future directions. </w:t>
      </w:r>
      <w:r w:rsidRPr="00AB5B65">
        <w:rPr>
          <w:rStyle w:val="italic"/>
          <w:rFonts w:ascii="Times New Roman" w:hAnsi="Times New Roman" w:cs="Times New Roman"/>
          <w:iCs w:val="0"/>
          <w:sz w:val="24"/>
          <w:szCs w:val="24"/>
        </w:rPr>
        <w:t>Pediatr Clin North Am</w:t>
      </w:r>
      <w:r>
        <w:rPr>
          <w:rStyle w:val="italic"/>
          <w:rFonts w:ascii="Times New Roman" w:hAnsi="Times New Roman" w:cs="Times New Roman"/>
          <w:iCs w:val="0"/>
          <w:sz w:val="24"/>
          <w:szCs w:val="24"/>
        </w:rPr>
        <w:t xml:space="preserve"> </w:t>
      </w:r>
      <w:r w:rsidRPr="00AB5B65">
        <w:rPr>
          <w:rStyle w:val="italic"/>
          <w:rFonts w:ascii="Times New Roman" w:hAnsi="Times New Roman" w:cs="Times New Roman"/>
          <w:i w:val="0"/>
          <w:iCs w:val="0"/>
          <w:sz w:val="24"/>
          <w:szCs w:val="24"/>
        </w:rPr>
        <w:t>2018;65:398-405</w:t>
      </w:r>
      <w:r w:rsidRPr="00AB5B65">
        <w:rPr>
          <w:rStyle w:val="italic"/>
          <w:rFonts w:ascii="Times New Roman" w:hAnsi="Times New Roman" w:cs="Times New Roman"/>
          <w:iCs w:val="0"/>
          <w:sz w:val="24"/>
          <w:szCs w:val="24"/>
        </w:rPr>
        <w:t>.</w:t>
      </w:r>
      <w:r w:rsidRPr="00AB5B65" w:rsidDel="001E7D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4371" w:rsidRPr="00AB5B65" w:rsidRDefault="008E4371" w:rsidP="00FF5453">
      <w:pPr>
        <w:pStyle w:val="referencestext"/>
        <w:tabs>
          <w:tab w:val="clear" w:pos="36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AB5B65">
        <w:rPr>
          <w:rFonts w:ascii="Times New Roman" w:hAnsi="Times New Roman" w:cs="Times New Roman"/>
          <w:sz w:val="24"/>
          <w:szCs w:val="24"/>
        </w:rPr>
        <w:t>Enns GM.</w:t>
      </w:r>
      <w:r w:rsidR="007D1A59">
        <w:rPr>
          <w:rFonts w:ascii="Times New Roman" w:hAnsi="Times New Roman" w:cs="Times New Roman"/>
          <w:sz w:val="24"/>
          <w:szCs w:val="24"/>
        </w:rPr>
        <w:t xml:space="preserve"> </w:t>
      </w:r>
      <w:r w:rsidRPr="00AB5B65">
        <w:rPr>
          <w:rFonts w:ascii="Times New Roman" w:hAnsi="Times New Roman" w:cs="Times New Roman"/>
          <w:sz w:val="24"/>
          <w:szCs w:val="24"/>
        </w:rPr>
        <w:t>Inborn errors of metabolism masquerading as hypoxic-ischemic encephalopathy.</w:t>
      </w:r>
      <w:proofErr w:type="gramEnd"/>
      <w:r w:rsidRPr="00AB5B65">
        <w:rPr>
          <w:rFonts w:ascii="Times New Roman" w:hAnsi="Times New Roman" w:cs="Times New Roman"/>
          <w:sz w:val="24"/>
          <w:szCs w:val="24"/>
        </w:rPr>
        <w:t xml:space="preserve"> </w:t>
      </w:r>
      <w:r w:rsidRPr="00AB5B65">
        <w:rPr>
          <w:rStyle w:val="italic"/>
          <w:rFonts w:ascii="Times New Roman" w:hAnsi="Times New Roman" w:cs="Times New Roman"/>
          <w:iCs w:val="0"/>
          <w:sz w:val="24"/>
          <w:szCs w:val="24"/>
        </w:rPr>
        <w:t>NeoReview</w:t>
      </w:r>
      <w:r w:rsidRPr="00AB5B65"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Pr="00AB5B65">
        <w:rPr>
          <w:rFonts w:ascii="Times New Roman" w:hAnsi="Times New Roman" w:cs="Times New Roman"/>
          <w:sz w:val="24"/>
          <w:szCs w:val="24"/>
        </w:rPr>
        <w:t>. 2005;6:e549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AB5B65">
        <w:rPr>
          <w:rFonts w:ascii="Times New Roman" w:hAnsi="Times New Roman" w:cs="Times New Roman"/>
          <w:sz w:val="24"/>
          <w:szCs w:val="24"/>
        </w:rPr>
        <w:t>e558.</w:t>
      </w:r>
    </w:p>
    <w:p w:rsidR="008E4371" w:rsidRPr="00AB5B65" w:rsidRDefault="008E4371" w:rsidP="00FF5453">
      <w:pPr>
        <w:pStyle w:val="referencestext"/>
        <w:tabs>
          <w:tab w:val="clear" w:pos="36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AB5B65">
        <w:rPr>
          <w:rFonts w:ascii="Times New Roman" w:hAnsi="Times New Roman" w:cs="Times New Roman"/>
          <w:sz w:val="24"/>
          <w:szCs w:val="24"/>
        </w:rPr>
        <w:t>Jaeken J, Matthijs G.</w:t>
      </w:r>
      <w:r w:rsidR="007D1A59">
        <w:rPr>
          <w:rFonts w:ascii="Times New Roman" w:hAnsi="Times New Roman" w:cs="Times New Roman"/>
          <w:sz w:val="24"/>
          <w:szCs w:val="24"/>
        </w:rPr>
        <w:t xml:space="preserve"> </w:t>
      </w:r>
      <w:r w:rsidRPr="00AB5B65">
        <w:rPr>
          <w:rFonts w:ascii="Times New Roman" w:hAnsi="Times New Roman" w:cs="Times New Roman"/>
          <w:sz w:val="24"/>
          <w:szCs w:val="24"/>
        </w:rPr>
        <w:t xml:space="preserve">Congenital disorders of glycosylation: a rapidly expanding disease family. </w:t>
      </w:r>
      <w:r w:rsidRPr="00AB5B65">
        <w:rPr>
          <w:rStyle w:val="italic"/>
          <w:rFonts w:ascii="Times New Roman" w:hAnsi="Times New Roman" w:cs="Times New Roman"/>
          <w:iCs w:val="0"/>
          <w:sz w:val="24"/>
          <w:szCs w:val="24"/>
        </w:rPr>
        <w:t>Annu Rev Genomics Hum Genet.</w:t>
      </w:r>
      <w:r w:rsidRPr="00AB5B65">
        <w:rPr>
          <w:rFonts w:ascii="Times New Roman" w:hAnsi="Times New Roman" w:cs="Times New Roman"/>
          <w:sz w:val="24"/>
          <w:szCs w:val="24"/>
        </w:rPr>
        <w:t xml:space="preserve"> 2007;8:261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AB5B65">
        <w:rPr>
          <w:rFonts w:ascii="Times New Roman" w:hAnsi="Times New Roman" w:cs="Times New Roman"/>
          <w:sz w:val="24"/>
          <w:szCs w:val="24"/>
        </w:rPr>
        <w:t>287.</w:t>
      </w:r>
    </w:p>
    <w:p w:rsidR="008E4371" w:rsidRPr="00AB5B65" w:rsidRDefault="008E4371" w:rsidP="00FF5453">
      <w:pPr>
        <w:pStyle w:val="referencestext"/>
        <w:tabs>
          <w:tab w:val="clear" w:pos="36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AB5B65">
        <w:rPr>
          <w:rFonts w:ascii="Times New Roman" w:hAnsi="Times New Roman" w:cs="Times New Roman"/>
          <w:sz w:val="24"/>
          <w:szCs w:val="24"/>
        </w:rPr>
        <w:lastRenderedPageBreak/>
        <w:t>Kambij M.</w:t>
      </w:r>
      <w:r w:rsidR="007D1A59">
        <w:rPr>
          <w:rFonts w:ascii="Times New Roman" w:hAnsi="Times New Roman" w:cs="Times New Roman"/>
          <w:sz w:val="24"/>
          <w:szCs w:val="24"/>
        </w:rPr>
        <w:t xml:space="preserve"> </w:t>
      </w:r>
      <w:r w:rsidRPr="00AB5B65">
        <w:rPr>
          <w:rFonts w:ascii="Times New Roman" w:hAnsi="Times New Roman" w:cs="Times New Roman"/>
          <w:sz w:val="24"/>
          <w:szCs w:val="24"/>
        </w:rPr>
        <w:t>Clinical approach to the diagnosis of inborn errors of metabolism.</w:t>
      </w:r>
      <w:proofErr w:type="gramEnd"/>
      <w:r w:rsidRPr="00AB5B65">
        <w:rPr>
          <w:rFonts w:ascii="Times New Roman" w:hAnsi="Times New Roman" w:cs="Times New Roman"/>
          <w:sz w:val="24"/>
          <w:szCs w:val="24"/>
        </w:rPr>
        <w:t xml:space="preserve"> </w:t>
      </w:r>
      <w:r w:rsidRPr="00AB5B65">
        <w:rPr>
          <w:rStyle w:val="italic"/>
          <w:rFonts w:ascii="Times New Roman" w:hAnsi="Times New Roman" w:cs="Times New Roman"/>
          <w:iCs w:val="0"/>
          <w:sz w:val="24"/>
          <w:szCs w:val="24"/>
        </w:rPr>
        <w:t>Pediatr Clin N Am.</w:t>
      </w:r>
      <w:r w:rsidRPr="00AB5B65">
        <w:rPr>
          <w:rFonts w:ascii="Times New Roman" w:hAnsi="Times New Roman" w:cs="Times New Roman"/>
          <w:sz w:val="24"/>
          <w:szCs w:val="24"/>
        </w:rPr>
        <w:t xml:space="preserve"> 2008;55:1113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AB5B65">
        <w:rPr>
          <w:rFonts w:ascii="Times New Roman" w:hAnsi="Times New Roman" w:cs="Times New Roman"/>
          <w:sz w:val="24"/>
          <w:szCs w:val="24"/>
        </w:rPr>
        <w:t>1127.</w:t>
      </w:r>
    </w:p>
    <w:p w:rsidR="008E4371" w:rsidRPr="00AB5B65" w:rsidRDefault="008E4371" w:rsidP="00FF5453">
      <w:pPr>
        <w:pStyle w:val="referencestext"/>
        <w:tabs>
          <w:tab w:val="clear" w:pos="36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AB5B65">
        <w:rPr>
          <w:rFonts w:ascii="Times New Roman" w:hAnsi="Times New Roman" w:cs="Times New Roman"/>
          <w:sz w:val="24"/>
          <w:szCs w:val="24"/>
        </w:rPr>
        <w:t>Leonard JV, Morris AAM.</w:t>
      </w:r>
      <w:r w:rsidR="007D1A5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B5B65">
        <w:rPr>
          <w:rFonts w:ascii="Times New Roman" w:hAnsi="Times New Roman" w:cs="Times New Roman"/>
          <w:sz w:val="24"/>
          <w:szCs w:val="24"/>
        </w:rPr>
        <w:t>Diagnosis and early management of inborn errors of metabolism presenting around the time of birth.</w:t>
      </w:r>
      <w:proofErr w:type="gramEnd"/>
      <w:r w:rsidRPr="00AB5B65">
        <w:rPr>
          <w:rFonts w:ascii="Times New Roman" w:hAnsi="Times New Roman" w:cs="Times New Roman"/>
          <w:sz w:val="24"/>
          <w:szCs w:val="24"/>
        </w:rPr>
        <w:t xml:space="preserve"> </w:t>
      </w:r>
      <w:r w:rsidRPr="00AB5B65">
        <w:rPr>
          <w:rStyle w:val="italic"/>
          <w:rFonts w:ascii="Times New Roman" w:hAnsi="Times New Roman" w:cs="Times New Roman"/>
          <w:iCs w:val="0"/>
          <w:sz w:val="24"/>
          <w:szCs w:val="24"/>
        </w:rPr>
        <w:t>Acta Paediatr.</w:t>
      </w:r>
      <w:r w:rsidRPr="00AB5B65">
        <w:rPr>
          <w:rFonts w:ascii="Times New Roman" w:hAnsi="Times New Roman" w:cs="Times New Roman"/>
          <w:sz w:val="24"/>
          <w:szCs w:val="24"/>
        </w:rPr>
        <w:t xml:space="preserve"> 2006;95:6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AB5B65">
        <w:rPr>
          <w:rFonts w:ascii="Times New Roman" w:hAnsi="Times New Roman" w:cs="Times New Roman"/>
          <w:sz w:val="24"/>
          <w:szCs w:val="24"/>
        </w:rPr>
        <w:t>14.</w:t>
      </w:r>
    </w:p>
    <w:p w:rsidR="008E4371" w:rsidRPr="00AB5B65" w:rsidRDefault="008E4371" w:rsidP="00FF5453">
      <w:pPr>
        <w:pStyle w:val="referencestext"/>
        <w:tabs>
          <w:tab w:val="clear" w:pos="36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AB5B65">
        <w:rPr>
          <w:rFonts w:ascii="Times New Roman" w:hAnsi="Times New Roman" w:cs="Times New Roman"/>
          <w:sz w:val="24"/>
          <w:szCs w:val="24"/>
        </w:rPr>
        <w:t>Levy PA.</w:t>
      </w:r>
      <w:r w:rsidR="007D1A59">
        <w:rPr>
          <w:rFonts w:ascii="Times New Roman" w:hAnsi="Times New Roman" w:cs="Times New Roman"/>
          <w:sz w:val="24"/>
          <w:szCs w:val="24"/>
        </w:rPr>
        <w:t xml:space="preserve"> </w:t>
      </w:r>
      <w:r w:rsidRPr="00AB5B65">
        <w:rPr>
          <w:rFonts w:ascii="Times New Roman" w:hAnsi="Times New Roman" w:cs="Times New Roman"/>
          <w:sz w:val="24"/>
          <w:szCs w:val="24"/>
        </w:rPr>
        <w:t xml:space="preserve">Inborn errors of metabolism: part 1: overview. </w:t>
      </w:r>
      <w:r w:rsidRPr="00AB5B65">
        <w:rPr>
          <w:rStyle w:val="italic"/>
          <w:rFonts w:ascii="Times New Roman" w:hAnsi="Times New Roman" w:cs="Times New Roman"/>
          <w:iCs w:val="0"/>
          <w:sz w:val="24"/>
          <w:szCs w:val="24"/>
        </w:rPr>
        <w:t>Pediatr Rev.</w:t>
      </w:r>
      <w:r w:rsidRPr="00AB5B65">
        <w:rPr>
          <w:rFonts w:ascii="Times New Roman" w:hAnsi="Times New Roman" w:cs="Times New Roman"/>
          <w:sz w:val="24"/>
          <w:szCs w:val="24"/>
        </w:rPr>
        <w:t xml:space="preserve"> 2009;30:131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AB5B65">
        <w:rPr>
          <w:rFonts w:ascii="Times New Roman" w:hAnsi="Times New Roman" w:cs="Times New Roman"/>
          <w:sz w:val="24"/>
          <w:szCs w:val="24"/>
        </w:rPr>
        <w:t>138.</w:t>
      </w:r>
    </w:p>
    <w:p w:rsidR="008E4371" w:rsidRPr="00AB5B65" w:rsidRDefault="008E4371" w:rsidP="00FF5453">
      <w:pPr>
        <w:pStyle w:val="referencestext"/>
        <w:tabs>
          <w:tab w:val="clear" w:pos="36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AB5B65">
        <w:rPr>
          <w:rFonts w:ascii="Times New Roman" w:hAnsi="Times New Roman" w:cs="Times New Roman"/>
          <w:sz w:val="24"/>
          <w:szCs w:val="24"/>
        </w:rPr>
        <w:t>Levy PA.</w:t>
      </w:r>
      <w:r w:rsidR="007D1A59">
        <w:rPr>
          <w:rFonts w:ascii="Times New Roman" w:hAnsi="Times New Roman" w:cs="Times New Roman"/>
          <w:sz w:val="24"/>
          <w:szCs w:val="24"/>
        </w:rPr>
        <w:t xml:space="preserve"> </w:t>
      </w:r>
      <w:r w:rsidRPr="00AB5B65">
        <w:rPr>
          <w:rFonts w:ascii="Times New Roman" w:hAnsi="Times New Roman" w:cs="Times New Roman"/>
          <w:sz w:val="24"/>
          <w:szCs w:val="24"/>
        </w:rPr>
        <w:t xml:space="preserve">Inborn errors of metabolism: part 2: specific disorders. </w:t>
      </w:r>
      <w:r w:rsidRPr="00AB5B65">
        <w:rPr>
          <w:rStyle w:val="italic"/>
          <w:rFonts w:ascii="Times New Roman" w:hAnsi="Times New Roman" w:cs="Times New Roman"/>
          <w:iCs w:val="0"/>
          <w:sz w:val="24"/>
          <w:szCs w:val="24"/>
        </w:rPr>
        <w:t>Pediatr Rev.</w:t>
      </w:r>
      <w:r w:rsidRPr="00AB5B65">
        <w:rPr>
          <w:rFonts w:ascii="Times New Roman" w:hAnsi="Times New Roman" w:cs="Times New Roman"/>
          <w:sz w:val="24"/>
          <w:szCs w:val="24"/>
        </w:rPr>
        <w:t xml:space="preserve"> 2009;30:e22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AB5B65">
        <w:rPr>
          <w:rFonts w:ascii="Times New Roman" w:hAnsi="Times New Roman" w:cs="Times New Roman"/>
          <w:sz w:val="24"/>
          <w:szCs w:val="24"/>
        </w:rPr>
        <w:t>e28.</w:t>
      </w:r>
    </w:p>
    <w:p w:rsidR="008E4371" w:rsidRPr="00AB5B65" w:rsidRDefault="008E4371" w:rsidP="00FF5453">
      <w:pPr>
        <w:pStyle w:val="referencestext"/>
        <w:tabs>
          <w:tab w:val="clear" w:pos="36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AB5B65">
        <w:rPr>
          <w:rFonts w:ascii="Times New Roman" w:hAnsi="Times New Roman" w:cs="Times New Roman"/>
          <w:sz w:val="24"/>
          <w:szCs w:val="24"/>
        </w:rPr>
        <w:t>Malklova E, Albahari ZA.</w:t>
      </w:r>
      <w:r w:rsidR="007D1A5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B5B65">
        <w:rPr>
          <w:rFonts w:ascii="Times New Roman" w:hAnsi="Times New Roman" w:cs="Times New Roman"/>
          <w:sz w:val="24"/>
          <w:szCs w:val="24"/>
        </w:rPr>
        <w:t>Screening and diagnosis of congenital disorders of glycosylation.</w:t>
      </w:r>
      <w:proofErr w:type="gramEnd"/>
      <w:r w:rsidRPr="00AB5B65">
        <w:rPr>
          <w:rFonts w:ascii="Times New Roman" w:hAnsi="Times New Roman" w:cs="Times New Roman"/>
          <w:sz w:val="24"/>
          <w:szCs w:val="24"/>
        </w:rPr>
        <w:t xml:space="preserve"> </w:t>
      </w:r>
      <w:r w:rsidRPr="00AB5B65">
        <w:rPr>
          <w:rStyle w:val="italic"/>
          <w:rFonts w:ascii="Times New Roman" w:hAnsi="Times New Roman" w:cs="Times New Roman"/>
          <w:iCs w:val="0"/>
          <w:sz w:val="24"/>
          <w:szCs w:val="24"/>
        </w:rPr>
        <w:t>Clin Chim Acta.</w:t>
      </w:r>
      <w:r w:rsidRPr="00AB5B65">
        <w:rPr>
          <w:rFonts w:ascii="Times New Roman" w:hAnsi="Times New Roman" w:cs="Times New Roman"/>
          <w:sz w:val="24"/>
          <w:szCs w:val="24"/>
        </w:rPr>
        <w:t xml:space="preserve"> 2007;385:6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AB5B65">
        <w:rPr>
          <w:rFonts w:ascii="Times New Roman" w:hAnsi="Times New Roman" w:cs="Times New Roman"/>
          <w:sz w:val="24"/>
          <w:szCs w:val="24"/>
        </w:rPr>
        <w:t>20.</w:t>
      </w:r>
    </w:p>
    <w:p w:rsidR="008E4371" w:rsidRPr="00AB5B65" w:rsidRDefault="008E4371" w:rsidP="00FF5453">
      <w:pPr>
        <w:pStyle w:val="desc"/>
        <w:tabs>
          <w:tab w:val="left" w:pos="270"/>
        </w:tabs>
        <w:spacing w:before="0" w:beforeAutospacing="0" w:after="0" w:afterAutospacing="0" w:line="480" w:lineRule="auto"/>
        <w:rPr>
          <w:color w:val="000000"/>
        </w:rPr>
      </w:pPr>
      <w:r w:rsidRPr="00AB5B65">
        <w:rPr>
          <w:color w:val="000000"/>
        </w:rPr>
        <w:t xml:space="preserve">Marín-Valencia I, Vilaseca MA, Thió M, </w:t>
      </w:r>
      <w:r>
        <w:rPr>
          <w:color w:val="000000"/>
        </w:rPr>
        <w:t>et al</w:t>
      </w:r>
      <w:r w:rsidRPr="00AB5B65">
        <w:rPr>
          <w:color w:val="000000"/>
        </w:rPr>
        <w:t xml:space="preserve">. Assessment of the perimortem protocol in neonates for the diagnosis of inborn errors of metabolism. </w:t>
      </w:r>
      <w:r w:rsidRPr="0022492D">
        <w:rPr>
          <w:rStyle w:val="jrnl"/>
          <w:i/>
          <w:color w:val="000000"/>
        </w:rPr>
        <w:t>Eur J Paediatr Neurol</w:t>
      </w:r>
      <w:r w:rsidRPr="00AB5B65">
        <w:rPr>
          <w:color w:val="000000"/>
        </w:rPr>
        <w:t>. 2010;14(2):125-</w:t>
      </w:r>
      <w:r>
        <w:rPr>
          <w:color w:val="000000"/>
        </w:rPr>
        <w:t>1</w:t>
      </w:r>
      <w:r w:rsidRPr="00AB5B65">
        <w:rPr>
          <w:color w:val="000000"/>
        </w:rPr>
        <w:t xml:space="preserve">30. </w:t>
      </w:r>
    </w:p>
    <w:p w:rsidR="008E4371" w:rsidRPr="00AB5B65" w:rsidRDefault="008E4371" w:rsidP="00FF5453">
      <w:pPr>
        <w:pStyle w:val="referencestext"/>
        <w:tabs>
          <w:tab w:val="clear" w:pos="36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AB5B65">
        <w:rPr>
          <w:rFonts w:ascii="Times New Roman" w:hAnsi="Times New Roman" w:cs="Times New Roman"/>
          <w:sz w:val="24"/>
          <w:szCs w:val="24"/>
        </w:rPr>
        <w:t xml:space="preserve">Mayatepek E, Hoffmann B, Meissner T. Inborn errors of carbohydrate metabolism. </w:t>
      </w:r>
      <w:r w:rsidRPr="00AB5B65">
        <w:rPr>
          <w:rStyle w:val="italic"/>
          <w:rFonts w:ascii="Times New Roman" w:hAnsi="Times New Roman" w:cs="Times New Roman"/>
          <w:iCs w:val="0"/>
          <w:sz w:val="24"/>
          <w:szCs w:val="24"/>
        </w:rPr>
        <w:t>Best Pract Res Clin Gastroenterol.</w:t>
      </w:r>
      <w:r w:rsidRPr="00AB5B65">
        <w:rPr>
          <w:rFonts w:ascii="Times New Roman" w:hAnsi="Times New Roman" w:cs="Times New Roman"/>
          <w:sz w:val="24"/>
          <w:szCs w:val="24"/>
        </w:rPr>
        <w:t xml:space="preserve"> 2010;24:607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AB5B65">
        <w:rPr>
          <w:rFonts w:ascii="Times New Roman" w:hAnsi="Times New Roman" w:cs="Times New Roman"/>
          <w:sz w:val="24"/>
          <w:szCs w:val="24"/>
        </w:rPr>
        <w:t>618.</w:t>
      </w:r>
    </w:p>
    <w:p w:rsidR="008E4371" w:rsidRPr="00AB5B65" w:rsidRDefault="008E4371" w:rsidP="00FF5453">
      <w:pPr>
        <w:pStyle w:val="referencestext"/>
        <w:tabs>
          <w:tab w:val="clear" w:pos="36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AB5B65">
        <w:rPr>
          <w:rFonts w:ascii="Times New Roman" w:hAnsi="Times New Roman" w:cs="Times New Roman"/>
          <w:sz w:val="24"/>
          <w:szCs w:val="24"/>
          <w:lang w:val="de-DE"/>
        </w:rPr>
        <w:t>Meng L, Pammi M</w:t>
      </w:r>
      <w:r>
        <w:rPr>
          <w:rFonts w:ascii="Times New Roman" w:hAnsi="Times New Roman" w:cs="Times New Roman"/>
          <w:sz w:val="24"/>
          <w:szCs w:val="24"/>
          <w:lang w:val="de-DE"/>
        </w:rPr>
        <w:t>,</w:t>
      </w:r>
      <w:r w:rsidRPr="00AB5B65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B30843">
        <w:rPr>
          <w:rFonts w:ascii="Times New Roman" w:hAnsi="Times New Roman" w:cs="Times New Roman"/>
          <w:sz w:val="24"/>
          <w:szCs w:val="24"/>
          <w:lang w:val="de-DE"/>
        </w:rPr>
        <w:t>Saronwala A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, </w:t>
      </w:r>
      <w:r w:rsidRPr="00AB5B65">
        <w:rPr>
          <w:rFonts w:ascii="Times New Roman" w:hAnsi="Times New Roman" w:cs="Times New Roman"/>
          <w:sz w:val="24"/>
          <w:szCs w:val="24"/>
          <w:lang w:val="de-DE"/>
        </w:rPr>
        <w:t xml:space="preserve">et al. </w:t>
      </w:r>
      <w:r w:rsidRPr="00AB5B65">
        <w:rPr>
          <w:rFonts w:ascii="Times New Roman" w:hAnsi="Times New Roman" w:cs="Times New Roman"/>
          <w:sz w:val="24"/>
          <w:szCs w:val="24"/>
        </w:rPr>
        <w:t xml:space="preserve">Use of exome sequencing for infants in intensive care units: ascertainment of severe single-gene disorders and effect on medical management. </w:t>
      </w:r>
      <w:r w:rsidRPr="00AB5B65">
        <w:rPr>
          <w:rStyle w:val="italic"/>
          <w:rFonts w:ascii="Times New Roman" w:hAnsi="Times New Roman" w:cs="Times New Roman"/>
          <w:iCs w:val="0"/>
          <w:sz w:val="24"/>
          <w:szCs w:val="24"/>
        </w:rPr>
        <w:t xml:space="preserve">JAMA Pediatr. </w:t>
      </w:r>
      <w:r w:rsidRPr="00AB5B65">
        <w:rPr>
          <w:rFonts w:ascii="Times New Roman" w:hAnsi="Times New Roman" w:cs="Times New Roman"/>
          <w:sz w:val="24"/>
          <w:szCs w:val="24"/>
        </w:rPr>
        <w:t>2017;171(12):e173438.</w:t>
      </w:r>
    </w:p>
    <w:p w:rsidR="008E4371" w:rsidRPr="00AB5B65" w:rsidRDefault="008E4371" w:rsidP="00FF5453">
      <w:pPr>
        <w:pStyle w:val="referencestext"/>
        <w:tabs>
          <w:tab w:val="clear" w:pos="36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AB5B65">
        <w:rPr>
          <w:rFonts w:ascii="Times New Roman" w:hAnsi="Times New Roman" w:cs="Times New Roman"/>
          <w:sz w:val="24"/>
          <w:szCs w:val="24"/>
        </w:rPr>
        <w:t>Newborn Screening Authorizing Committee.</w:t>
      </w:r>
      <w:r w:rsidR="007D1A59">
        <w:rPr>
          <w:rFonts w:ascii="Times New Roman" w:hAnsi="Times New Roman" w:cs="Times New Roman"/>
          <w:sz w:val="24"/>
          <w:szCs w:val="24"/>
        </w:rPr>
        <w:t xml:space="preserve"> </w:t>
      </w:r>
      <w:r w:rsidRPr="00AB5B65">
        <w:rPr>
          <w:rFonts w:ascii="Times New Roman" w:hAnsi="Times New Roman" w:cs="Times New Roman"/>
          <w:sz w:val="24"/>
          <w:szCs w:val="24"/>
        </w:rPr>
        <w:t xml:space="preserve">Newborn screening expands: recommendations for pediatricians and medical homes—implications for the system. </w:t>
      </w:r>
      <w:r w:rsidRPr="00AB5B65">
        <w:rPr>
          <w:rStyle w:val="italic"/>
          <w:rFonts w:ascii="Times New Roman" w:hAnsi="Times New Roman" w:cs="Times New Roman"/>
          <w:iCs w:val="0"/>
          <w:sz w:val="24"/>
          <w:szCs w:val="24"/>
        </w:rPr>
        <w:t>Pediatrics.</w:t>
      </w:r>
      <w:r w:rsidRPr="00AB5B65">
        <w:rPr>
          <w:rFonts w:ascii="Times New Roman" w:hAnsi="Times New Roman" w:cs="Times New Roman"/>
          <w:sz w:val="24"/>
          <w:szCs w:val="24"/>
        </w:rPr>
        <w:t xml:space="preserve"> 2008;121:192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AB5B65">
        <w:rPr>
          <w:rFonts w:ascii="Times New Roman" w:hAnsi="Times New Roman" w:cs="Times New Roman"/>
          <w:sz w:val="24"/>
          <w:szCs w:val="24"/>
        </w:rPr>
        <w:t>217.</w:t>
      </w:r>
    </w:p>
    <w:p w:rsidR="008E4371" w:rsidRPr="00AB5B65" w:rsidRDefault="008E4371" w:rsidP="00FF5453">
      <w:pPr>
        <w:pStyle w:val="referencestext"/>
        <w:tabs>
          <w:tab w:val="clear" w:pos="36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AB5B65">
        <w:rPr>
          <w:rFonts w:ascii="Times New Roman" w:hAnsi="Times New Roman" w:cs="Times New Roman"/>
          <w:sz w:val="24"/>
          <w:szCs w:val="24"/>
        </w:rPr>
        <w:t>Noh GJ, Jane Tavyev Asher Y, Graham JM Jr.</w:t>
      </w:r>
      <w:r w:rsidR="007D1A59">
        <w:rPr>
          <w:rFonts w:ascii="Times New Roman" w:hAnsi="Times New Roman" w:cs="Times New Roman"/>
          <w:sz w:val="24"/>
          <w:szCs w:val="24"/>
        </w:rPr>
        <w:t xml:space="preserve"> </w:t>
      </w:r>
      <w:r w:rsidRPr="00AB5B65">
        <w:rPr>
          <w:rFonts w:ascii="Times New Roman" w:hAnsi="Times New Roman" w:cs="Times New Roman"/>
          <w:sz w:val="24"/>
          <w:szCs w:val="24"/>
        </w:rPr>
        <w:t>Clinical review of genetic epileptic encephalopathies.</w:t>
      </w:r>
      <w:proofErr w:type="gramEnd"/>
      <w:r w:rsidRPr="00AB5B65">
        <w:rPr>
          <w:rFonts w:ascii="Times New Roman" w:hAnsi="Times New Roman" w:cs="Times New Roman"/>
          <w:sz w:val="24"/>
          <w:szCs w:val="24"/>
        </w:rPr>
        <w:t xml:space="preserve"> </w:t>
      </w:r>
      <w:r w:rsidRPr="00AB5B65">
        <w:rPr>
          <w:rStyle w:val="italic"/>
          <w:rFonts w:ascii="Times New Roman" w:hAnsi="Times New Roman" w:cs="Times New Roman"/>
          <w:iCs w:val="0"/>
          <w:sz w:val="24"/>
          <w:szCs w:val="24"/>
        </w:rPr>
        <w:t>Eur J Med Gen.</w:t>
      </w:r>
      <w:r w:rsidRPr="00AB5B65">
        <w:rPr>
          <w:rFonts w:ascii="Times New Roman" w:hAnsi="Times New Roman" w:cs="Times New Roman"/>
          <w:sz w:val="24"/>
          <w:szCs w:val="24"/>
        </w:rPr>
        <w:t xml:space="preserve"> 2012;55(5):281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AB5B65">
        <w:rPr>
          <w:rFonts w:ascii="Times New Roman" w:hAnsi="Times New Roman" w:cs="Times New Roman"/>
          <w:sz w:val="24"/>
          <w:szCs w:val="24"/>
        </w:rPr>
        <w:t>298.</w:t>
      </w:r>
    </w:p>
    <w:p w:rsidR="008E4371" w:rsidRPr="00AB5B65" w:rsidRDefault="008E4371" w:rsidP="00FF5453">
      <w:pPr>
        <w:pStyle w:val="referencestext"/>
        <w:tabs>
          <w:tab w:val="clear" w:pos="36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AB5B65">
        <w:rPr>
          <w:rFonts w:ascii="Times New Roman" w:hAnsi="Times New Roman" w:cs="Times New Roman"/>
          <w:sz w:val="24"/>
          <w:szCs w:val="24"/>
        </w:rPr>
        <w:t>Nowaczyk MJM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B5B65">
        <w:rPr>
          <w:rFonts w:ascii="Times New Roman" w:hAnsi="Times New Roman" w:cs="Times New Roman"/>
          <w:sz w:val="24"/>
          <w:szCs w:val="24"/>
        </w:rPr>
        <w:t xml:space="preserve">Irons MB. Smith-Lemli-Opitz syndrome: phenotype, natural history and epidemiology. </w:t>
      </w:r>
      <w:r w:rsidRPr="00AB5B65">
        <w:rPr>
          <w:rStyle w:val="italic"/>
          <w:rFonts w:ascii="Times New Roman" w:hAnsi="Times New Roman" w:cs="Times New Roman"/>
          <w:iCs w:val="0"/>
          <w:sz w:val="24"/>
          <w:szCs w:val="24"/>
        </w:rPr>
        <w:t xml:space="preserve">Am J Med Genet Part C. </w:t>
      </w:r>
      <w:r w:rsidRPr="00AB5B65">
        <w:rPr>
          <w:rFonts w:ascii="Times New Roman" w:hAnsi="Times New Roman" w:cs="Times New Roman"/>
          <w:sz w:val="24"/>
          <w:szCs w:val="24"/>
        </w:rPr>
        <w:t>2012:160C:250-262.</w:t>
      </w:r>
    </w:p>
    <w:p w:rsidR="008E4371" w:rsidRPr="00AB5B65" w:rsidRDefault="008E4371" w:rsidP="00FF5453">
      <w:pPr>
        <w:pStyle w:val="referencestext"/>
        <w:tabs>
          <w:tab w:val="clear" w:pos="36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AB5B65">
        <w:rPr>
          <w:rFonts w:ascii="Times New Roman" w:hAnsi="Times New Roman" w:cs="Times New Roman"/>
          <w:sz w:val="24"/>
          <w:szCs w:val="24"/>
        </w:rPr>
        <w:t>Nyhan WL, Barshop BA, Al-Aqeel AI.</w:t>
      </w:r>
      <w:r w:rsidR="007D1A5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B5B65">
        <w:rPr>
          <w:rStyle w:val="italic"/>
          <w:rFonts w:ascii="Times New Roman" w:hAnsi="Times New Roman" w:cs="Times New Roman"/>
          <w:iCs w:val="0"/>
          <w:sz w:val="24"/>
          <w:szCs w:val="24"/>
        </w:rPr>
        <w:t>Atlas of Inherited Metabolic Diseases.</w:t>
      </w:r>
      <w:proofErr w:type="gramEnd"/>
      <w:r w:rsidRPr="00AB5B65">
        <w:rPr>
          <w:rFonts w:ascii="Times New Roman" w:hAnsi="Times New Roman" w:cs="Times New Roman"/>
          <w:sz w:val="24"/>
          <w:szCs w:val="24"/>
        </w:rPr>
        <w:t xml:space="preserve"> 3rd ed. London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lastRenderedPageBreak/>
        <w:t>United Kingdom</w:t>
      </w:r>
      <w:r w:rsidRPr="00AB5B65">
        <w:rPr>
          <w:rFonts w:ascii="Times New Roman" w:hAnsi="Times New Roman" w:cs="Times New Roman"/>
          <w:sz w:val="24"/>
          <w:szCs w:val="24"/>
        </w:rPr>
        <w:t>: Hodder Arnold; 2013.</w:t>
      </w:r>
    </w:p>
    <w:p w:rsidR="008E4371" w:rsidRPr="00AB5B65" w:rsidRDefault="008E4371" w:rsidP="00FF5453">
      <w:pPr>
        <w:pStyle w:val="referencestext"/>
        <w:tabs>
          <w:tab w:val="clear" w:pos="36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AB5B65">
        <w:rPr>
          <w:rFonts w:ascii="Times New Roman" w:hAnsi="Times New Roman" w:cs="Times New Roman"/>
          <w:sz w:val="24"/>
          <w:szCs w:val="24"/>
        </w:rPr>
        <w:t>Patay Z.</w:t>
      </w:r>
      <w:r w:rsidR="007D1A59">
        <w:rPr>
          <w:rFonts w:ascii="Times New Roman" w:hAnsi="Times New Roman" w:cs="Times New Roman"/>
          <w:sz w:val="24"/>
          <w:szCs w:val="24"/>
        </w:rPr>
        <w:t xml:space="preserve"> </w:t>
      </w:r>
      <w:r w:rsidRPr="00AB5B65">
        <w:rPr>
          <w:rFonts w:ascii="Times New Roman" w:hAnsi="Times New Roman" w:cs="Times New Roman"/>
          <w:sz w:val="24"/>
          <w:szCs w:val="24"/>
        </w:rPr>
        <w:t>MR imaging workup of inborn errors of metabolism of early postnatal onset.</w:t>
      </w:r>
      <w:proofErr w:type="gramEnd"/>
      <w:r w:rsidRPr="00AB5B65">
        <w:rPr>
          <w:rFonts w:ascii="Times New Roman" w:hAnsi="Times New Roman" w:cs="Times New Roman"/>
          <w:sz w:val="24"/>
          <w:szCs w:val="24"/>
        </w:rPr>
        <w:t xml:space="preserve"> </w:t>
      </w:r>
      <w:r w:rsidRPr="00AB5B65">
        <w:rPr>
          <w:rStyle w:val="italic"/>
          <w:rFonts w:ascii="Times New Roman" w:hAnsi="Times New Roman" w:cs="Times New Roman"/>
          <w:iCs w:val="0"/>
          <w:sz w:val="24"/>
          <w:szCs w:val="24"/>
        </w:rPr>
        <w:t>Magn Reson Imaging Clin N Am.</w:t>
      </w:r>
      <w:r w:rsidRPr="00AB5B65">
        <w:rPr>
          <w:rFonts w:ascii="Times New Roman" w:hAnsi="Times New Roman" w:cs="Times New Roman"/>
          <w:sz w:val="24"/>
          <w:szCs w:val="24"/>
        </w:rPr>
        <w:t xml:space="preserve"> 2011;19:733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AB5B65">
        <w:rPr>
          <w:rFonts w:ascii="Times New Roman" w:hAnsi="Times New Roman" w:cs="Times New Roman"/>
          <w:sz w:val="24"/>
          <w:szCs w:val="24"/>
        </w:rPr>
        <w:t>759.</w:t>
      </w:r>
    </w:p>
    <w:p w:rsidR="008E4371" w:rsidRPr="00AB5B65" w:rsidRDefault="008E4371" w:rsidP="00FF5453">
      <w:pPr>
        <w:pStyle w:val="referencestext"/>
        <w:tabs>
          <w:tab w:val="clear" w:pos="36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AB5B65">
        <w:rPr>
          <w:rFonts w:ascii="Times New Roman" w:hAnsi="Times New Roman" w:cs="Times New Roman"/>
          <w:sz w:val="24"/>
          <w:szCs w:val="24"/>
          <w:lang w:val="de-DE"/>
        </w:rPr>
        <w:t>Saudubray JM, Baumgartner MR, Walter JH, eds.</w:t>
      </w:r>
      <w:r w:rsidR="007D1A5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AB5B65">
        <w:rPr>
          <w:rStyle w:val="italic"/>
          <w:rFonts w:ascii="Times New Roman" w:hAnsi="Times New Roman" w:cs="Times New Roman"/>
          <w:iCs w:val="0"/>
          <w:sz w:val="24"/>
          <w:szCs w:val="24"/>
        </w:rPr>
        <w:t>Inborn Metabolic Diseases: Diagnosis and Treatments.</w:t>
      </w:r>
      <w:r w:rsidRPr="00AB5B65">
        <w:rPr>
          <w:rFonts w:ascii="Times New Roman" w:hAnsi="Times New Roman" w:cs="Times New Roman"/>
          <w:sz w:val="24"/>
          <w:szCs w:val="24"/>
        </w:rPr>
        <w:t xml:space="preserve"> 6th ed. Berlin</w:t>
      </w:r>
      <w:r>
        <w:rPr>
          <w:rFonts w:ascii="Times New Roman" w:hAnsi="Times New Roman" w:cs="Times New Roman"/>
          <w:sz w:val="24"/>
          <w:szCs w:val="24"/>
        </w:rPr>
        <w:t>, Germany</w:t>
      </w:r>
      <w:r w:rsidRPr="00AB5B65">
        <w:rPr>
          <w:rFonts w:ascii="Times New Roman" w:hAnsi="Times New Roman" w:cs="Times New Roman"/>
          <w:sz w:val="24"/>
          <w:szCs w:val="24"/>
        </w:rPr>
        <w:t>: Springer; 2016.</w:t>
      </w:r>
    </w:p>
    <w:p w:rsidR="008E4371" w:rsidRPr="00AB5B65" w:rsidRDefault="008E4371" w:rsidP="00FF5453">
      <w:pPr>
        <w:pStyle w:val="referencestext"/>
        <w:tabs>
          <w:tab w:val="clear" w:pos="36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AB5B65">
        <w:rPr>
          <w:rFonts w:ascii="Times New Roman" w:hAnsi="Times New Roman" w:cs="Times New Roman"/>
          <w:sz w:val="24"/>
          <w:szCs w:val="24"/>
        </w:rPr>
        <w:t>Shimozawa N.</w:t>
      </w:r>
      <w:r w:rsidR="007D1A59">
        <w:rPr>
          <w:rFonts w:ascii="Times New Roman" w:hAnsi="Times New Roman" w:cs="Times New Roman"/>
          <w:sz w:val="24"/>
          <w:szCs w:val="24"/>
        </w:rPr>
        <w:t xml:space="preserve"> </w:t>
      </w:r>
      <w:r w:rsidRPr="00AB5B65">
        <w:rPr>
          <w:rFonts w:ascii="Times New Roman" w:hAnsi="Times New Roman" w:cs="Times New Roman"/>
          <w:sz w:val="24"/>
          <w:szCs w:val="24"/>
        </w:rPr>
        <w:t>Molecular and clinical aspects of peroxisomal diseases.</w:t>
      </w:r>
      <w:proofErr w:type="gramEnd"/>
      <w:r w:rsidRPr="00AB5B65">
        <w:rPr>
          <w:rFonts w:ascii="Times New Roman" w:hAnsi="Times New Roman" w:cs="Times New Roman"/>
          <w:sz w:val="24"/>
          <w:szCs w:val="24"/>
        </w:rPr>
        <w:t xml:space="preserve"> </w:t>
      </w:r>
      <w:r w:rsidRPr="00AB5B65">
        <w:rPr>
          <w:rStyle w:val="italic"/>
          <w:rFonts w:ascii="Times New Roman" w:hAnsi="Times New Roman" w:cs="Times New Roman"/>
          <w:iCs w:val="0"/>
          <w:sz w:val="24"/>
          <w:szCs w:val="24"/>
        </w:rPr>
        <w:t>J Inherit Metab Dis.</w:t>
      </w:r>
      <w:r w:rsidRPr="00AB5B65">
        <w:rPr>
          <w:rFonts w:ascii="Times New Roman" w:hAnsi="Times New Roman" w:cs="Times New Roman"/>
          <w:sz w:val="24"/>
          <w:szCs w:val="24"/>
        </w:rPr>
        <w:t xml:space="preserve"> 2007;30:193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AB5B65">
        <w:rPr>
          <w:rFonts w:ascii="Times New Roman" w:hAnsi="Times New Roman" w:cs="Times New Roman"/>
          <w:sz w:val="24"/>
          <w:szCs w:val="24"/>
        </w:rPr>
        <w:t>197.</w:t>
      </w:r>
    </w:p>
    <w:p w:rsidR="008E4371" w:rsidRPr="00AB5B65" w:rsidRDefault="008E4371" w:rsidP="00FF5453">
      <w:pPr>
        <w:pStyle w:val="referencestext"/>
        <w:tabs>
          <w:tab w:val="clear" w:pos="36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AB5B65">
        <w:rPr>
          <w:rFonts w:ascii="Times New Roman" w:hAnsi="Times New Roman" w:cs="Times New Roman"/>
          <w:sz w:val="24"/>
          <w:szCs w:val="24"/>
        </w:rPr>
        <w:t xml:space="preserve">Staretz-Chacham O, Lang TC, </w:t>
      </w:r>
      <w:proofErr w:type="spellStart"/>
      <w:r w:rsidRPr="00AB5B65">
        <w:rPr>
          <w:rFonts w:ascii="Times New Roman" w:hAnsi="Times New Roman" w:cs="Times New Roman"/>
          <w:sz w:val="24"/>
          <w:szCs w:val="24"/>
        </w:rPr>
        <w:t>LaMarca</w:t>
      </w:r>
      <w:proofErr w:type="spellEnd"/>
      <w:r w:rsidRPr="00AB5B65">
        <w:rPr>
          <w:rFonts w:ascii="Times New Roman" w:hAnsi="Times New Roman" w:cs="Times New Roman"/>
          <w:sz w:val="24"/>
          <w:szCs w:val="24"/>
        </w:rPr>
        <w:t xml:space="preserve"> ME, </w:t>
      </w:r>
      <w:r>
        <w:rPr>
          <w:rFonts w:ascii="Times New Roman" w:hAnsi="Times New Roman" w:cs="Times New Roman"/>
          <w:sz w:val="24"/>
          <w:szCs w:val="24"/>
        </w:rPr>
        <w:t>et al</w:t>
      </w:r>
      <w:r w:rsidRPr="00AB5B65">
        <w:rPr>
          <w:rFonts w:ascii="Times New Roman" w:hAnsi="Times New Roman" w:cs="Times New Roman"/>
          <w:sz w:val="24"/>
          <w:szCs w:val="24"/>
        </w:rPr>
        <w:t>.</w:t>
      </w:r>
      <w:r w:rsidR="007D1A59">
        <w:rPr>
          <w:rFonts w:ascii="Times New Roman" w:hAnsi="Times New Roman" w:cs="Times New Roman"/>
          <w:sz w:val="24"/>
          <w:szCs w:val="24"/>
        </w:rPr>
        <w:t xml:space="preserve"> </w:t>
      </w:r>
      <w:r w:rsidRPr="00AB5B65">
        <w:rPr>
          <w:rFonts w:ascii="Times New Roman" w:hAnsi="Times New Roman" w:cs="Times New Roman"/>
          <w:sz w:val="24"/>
          <w:szCs w:val="24"/>
        </w:rPr>
        <w:t>Lysosomal storage disorders in the newborn.</w:t>
      </w:r>
      <w:proofErr w:type="gramEnd"/>
      <w:r w:rsidRPr="00AB5B65">
        <w:rPr>
          <w:rFonts w:ascii="Times New Roman" w:hAnsi="Times New Roman" w:cs="Times New Roman"/>
          <w:sz w:val="24"/>
          <w:szCs w:val="24"/>
        </w:rPr>
        <w:t xml:space="preserve"> </w:t>
      </w:r>
      <w:r w:rsidRPr="00AB5B65">
        <w:rPr>
          <w:rStyle w:val="italic"/>
          <w:rFonts w:ascii="Times New Roman" w:hAnsi="Times New Roman" w:cs="Times New Roman"/>
          <w:iCs w:val="0"/>
          <w:sz w:val="24"/>
          <w:szCs w:val="24"/>
        </w:rPr>
        <w:t>Pediatrics.</w:t>
      </w:r>
      <w:r w:rsidRPr="00AB5B65">
        <w:rPr>
          <w:rFonts w:ascii="Times New Roman" w:hAnsi="Times New Roman" w:cs="Times New Roman"/>
          <w:sz w:val="24"/>
          <w:szCs w:val="24"/>
        </w:rPr>
        <w:t xml:space="preserve"> 2008;123:1191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AB5B65">
        <w:rPr>
          <w:rFonts w:ascii="Times New Roman" w:hAnsi="Times New Roman" w:cs="Times New Roman"/>
          <w:sz w:val="24"/>
          <w:szCs w:val="24"/>
        </w:rPr>
        <w:t>1207.</w:t>
      </w:r>
    </w:p>
    <w:p w:rsidR="008E4371" w:rsidRPr="00AB5B65" w:rsidRDefault="008E4371" w:rsidP="00FF5453">
      <w:pPr>
        <w:pStyle w:val="referencestext"/>
        <w:tabs>
          <w:tab w:val="clear" w:pos="36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AB5B65">
        <w:rPr>
          <w:rFonts w:ascii="Times New Roman" w:hAnsi="Times New Roman" w:cs="Times New Roman"/>
          <w:sz w:val="24"/>
          <w:szCs w:val="24"/>
        </w:rPr>
        <w:t xml:space="preserve">Stranneheim H, </w:t>
      </w:r>
      <w:r w:rsidRPr="00B30843">
        <w:rPr>
          <w:rFonts w:ascii="Times New Roman" w:hAnsi="Times New Roman" w:cs="Times New Roman"/>
          <w:sz w:val="24"/>
          <w:szCs w:val="24"/>
        </w:rPr>
        <w:t xml:space="preserve">Engvall M, Naess K, </w:t>
      </w:r>
      <w:r w:rsidRPr="00AB5B65">
        <w:rPr>
          <w:rFonts w:ascii="Times New Roman" w:hAnsi="Times New Roman" w:cs="Times New Roman"/>
          <w:sz w:val="24"/>
          <w:szCs w:val="24"/>
        </w:rPr>
        <w:t xml:space="preserve">et al. Rapid pulsed whole genome sequencing for comprehensive acute diagnostics of inborn errors of metabolism. </w:t>
      </w:r>
      <w:r w:rsidRPr="00AB5B65">
        <w:rPr>
          <w:rStyle w:val="italic"/>
          <w:rFonts w:ascii="Times New Roman" w:hAnsi="Times New Roman" w:cs="Times New Roman"/>
          <w:iCs w:val="0"/>
          <w:sz w:val="24"/>
          <w:szCs w:val="24"/>
        </w:rPr>
        <w:t>BMC Genomics.</w:t>
      </w:r>
      <w:r w:rsidRPr="00AB5B65">
        <w:rPr>
          <w:rFonts w:ascii="Times New Roman" w:hAnsi="Times New Roman" w:cs="Times New Roman"/>
          <w:sz w:val="24"/>
          <w:szCs w:val="24"/>
        </w:rPr>
        <w:t xml:space="preserve"> 2014;15:1090.</w:t>
      </w:r>
    </w:p>
    <w:p w:rsidR="008E4371" w:rsidRPr="00AB5B65" w:rsidRDefault="008E4371" w:rsidP="00FF5453">
      <w:pPr>
        <w:pStyle w:val="referencestext"/>
        <w:tabs>
          <w:tab w:val="clear" w:pos="36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AB5B65">
        <w:rPr>
          <w:rFonts w:ascii="Times New Roman" w:hAnsi="Times New Roman" w:cs="Times New Roman"/>
          <w:sz w:val="24"/>
          <w:szCs w:val="24"/>
        </w:rPr>
        <w:t xml:space="preserve">Svoboda MD, </w:t>
      </w:r>
      <w:r w:rsidRPr="00B30843">
        <w:rPr>
          <w:rFonts w:ascii="Times New Roman" w:hAnsi="Times New Roman" w:cs="Times New Roman"/>
          <w:sz w:val="24"/>
          <w:szCs w:val="24"/>
        </w:rPr>
        <w:t>Christie JM, Eroglu 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B5B65">
        <w:rPr>
          <w:rFonts w:ascii="Times New Roman" w:hAnsi="Times New Roman" w:cs="Times New Roman"/>
          <w:sz w:val="24"/>
          <w:szCs w:val="24"/>
        </w:rPr>
        <w:t xml:space="preserve">et al. Treatment of Smith-Lemli-Opitz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AB5B65">
        <w:rPr>
          <w:rFonts w:ascii="Times New Roman" w:hAnsi="Times New Roman" w:cs="Times New Roman"/>
          <w:sz w:val="24"/>
          <w:szCs w:val="24"/>
        </w:rPr>
        <w:t xml:space="preserve">yndrome and other sterol disorders. </w:t>
      </w:r>
      <w:r w:rsidRPr="00AB5B65">
        <w:rPr>
          <w:rStyle w:val="italic"/>
          <w:rFonts w:ascii="Times New Roman" w:hAnsi="Times New Roman" w:cs="Times New Roman"/>
          <w:iCs w:val="0"/>
          <w:sz w:val="24"/>
          <w:szCs w:val="24"/>
        </w:rPr>
        <w:t xml:space="preserve">Am J Med Genet Part C. </w:t>
      </w:r>
      <w:r w:rsidRPr="00AB5B65">
        <w:rPr>
          <w:rFonts w:ascii="Times New Roman" w:hAnsi="Times New Roman" w:cs="Times New Roman"/>
          <w:sz w:val="24"/>
          <w:szCs w:val="24"/>
        </w:rPr>
        <w:t>2012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AB5B65">
        <w:rPr>
          <w:rFonts w:ascii="Times New Roman" w:hAnsi="Times New Roman" w:cs="Times New Roman"/>
          <w:sz w:val="24"/>
          <w:szCs w:val="24"/>
        </w:rPr>
        <w:t>160C:285-294.</w:t>
      </w:r>
    </w:p>
    <w:p w:rsidR="008E4371" w:rsidRDefault="008E4371" w:rsidP="00FF5453">
      <w:pPr>
        <w:pStyle w:val="referencestext"/>
        <w:tabs>
          <w:tab w:val="clear" w:pos="36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AB5B65">
        <w:rPr>
          <w:rFonts w:ascii="Times New Roman" w:hAnsi="Times New Roman" w:cs="Times New Roman"/>
          <w:sz w:val="24"/>
          <w:szCs w:val="24"/>
        </w:rPr>
        <w:t>Theda C.</w:t>
      </w:r>
      <w:r w:rsidR="007D1A59">
        <w:rPr>
          <w:rFonts w:ascii="Times New Roman" w:hAnsi="Times New Roman" w:cs="Times New Roman"/>
          <w:sz w:val="24"/>
          <w:szCs w:val="24"/>
        </w:rPr>
        <w:t xml:space="preserve"> </w:t>
      </w:r>
      <w:r w:rsidRPr="00AB5B65">
        <w:rPr>
          <w:rFonts w:ascii="Times New Roman" w:hAnsi="Times New Roman" w:cs="Times New Roman"/>
          <w:sz w:val="24"/>
          <w:szCs w:val="24"/>
        </w:rPr>
        <w:t xml:space="preserve">Use of amplitude integrated electroencephalography (aEEG) in patients with inborn errors of metabolism—a new tool for the metabolic geneticist. </w:t>
      </w:r>
      <w:r w:rsidRPr="00AB5B65">
        <w:rPr>
          <w:rStyle w:val="italic"/>
          <w:rFonts w:ascii="Times New Roman" w:hAnsi="Times New Roman" w:cs="Times New Roman"/>
          <w:iCs w:val="0"/>
          <w:sz w:val="24"/>
          <w:szCs w:val="24"/>
        </w:rPr>
        <w:t>Mol Genet Metabol.</w:t>
      </w:r>
      <w:r w:rsidRPr="00AB5B65">
        <w:rPr>
          <w:rFonts w:ascii="Times New Roman" w:hAnsi="Times New Roman" w:cs="Times New Roman"/>
          <w:sz w:val="24"/>
          <w:szCs w:val="24"/>
        </w:rPr>
        <w:t xml:space="preserve"> 2010;100:S42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AB5B65">
        <w:rPr>
          <w:rFonts w:ascii="Times New Roman" w:hAnsi="Times New Roman" w:cs="Times New Roman"/>
          <w:sz w:val="24"/>
          <w:szCs w:val="24"/>
        </w:rPr>
        <w:t>S48.</w:t>
      </w:r>
    </w:p>
    <w:p w:rsidR="00485E7D" w:rsidRDefault="00485E7D"/>
    <w:sectPr w:rsidR="00485E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radeGothicLTStd-BdCn20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371"/>
    <w:rsid w:val="00135935"/>
    <w:rsid w:val="00485E7D"/>
    <w:rsid w:val="007D1A59"/>
    <w:rsid w:val="008E4371"/>
    <w:rsid w:val="00FF5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text">
    <w:name w:val="references_text"/>
    <w:basedOn w:val="Normal"/>
    <w:uiPriority w:val="99"/>
    <w:rsid w:val="008E4371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paragraph" w:customStyle="1" w:styleId="heading-01">
    <w:name w:val="heading-01"/>
    <w:basedOn w:val="Normal"/>
    <w:uiPriority w:val="99"/>
    <w:rsid w:val="008E4371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18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character" w:customStyle="1" w:styleId="italic">
    <w:name w:val="italic"/>
    <w:uiPriority w:val="99"/>
    <w:rsid w:val="008E4371"/>
    <w:rPr>
      <w:i/>
      <w:iCs/>
    </w:rPr>
  </w:style>
  <w:style w:type="paragraph" w:customStyle="1" w:styleId="desc">
    <w:name w:val="desc"/>
    <w:basedOn w:val="Normal"/>
    <w:rsid w:val="008E4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rnl">
    <w:name w:val="jrnl"/>
    <w:rsid w:val="008E4371"/>
  </w:style>
  <w:style w:type="paragraph" w:styleId="BalloonText">
    <w:name w:val="Balloon Text"/>
    <w:basedOn w:val="Normal"/>
    <w:link w:val="BalloonTextChar"/>
    <w:uiPriority w:val="99"/>
    <w:semiHidden/>
    <w:unhideWhenUsed/>
    <w:rsid w:val="007D1A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1A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text">
    <w:name w:val="references_text"/>
    <w:basedOn w:val="Normal"/>
    <w:uiPriority w:val="99"/>
    <w:rsid w:val="008E4371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paragraph" w:customStyle="1" w:styleId="heading-01">
    <w:name w:val="heading-01"/>
    <w:basedOn w:val="Normal"/>
    <w:uiPriority w:val="99"/>
    <w:rsid w:val="008E4371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18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character" w:customStyle="1" w:styleId="italic">
    <w:name w:val="italic"/>
    <w:uiPriority w:val="99"/>
    <w:rsid w:val="008E4371"/>
    <w:rPr>
      <w:i/>
      <w:iCs/>
    </w:rPr>
  </w:style>
  <w:style w:type="paragraph" w:customStyle="1" w:styleId="desc">
    <w:name w:val="desc"/>
    <w:basedOn w:val="Normal"/>
    <w:rsid w:val="008E4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rnl">
    <w:name w:val="jrnl"/>
    <w:rsid w:val="008E4371"/>
  </w:style>
  <w:style w:type="paragraph" w:styleId="BalloonText">
    <w:name w:val="Balloon Text"/>
    <w:basedOn w:val="Normal"/>
    <w:link w:val="BalloonTextChar"/>
    <w:uiPriority w:val="99"/>
    <w:semiHidden/>
    <w:unhideWhenUsed/>
    <w:rsid w:val="007D1A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1A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614</Words>
  <Characters>3505</Characters>
  <Application>Microsoft Office Word</Application>
  <DocSecurity>0</DocSecurity>
  <Lines>29</Lines>
  <Paragraphs>8</Paragraphs>
  <ScaleCrop>false</ScaleCrop>
  <Company/>
  <LinksUpToDate>false</LinksUpToDate>
  <CharactersWithSpaces>4111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2019-07-18T08:10:00Z</dcterms:created>
  <dcterms:modified xsi:type="dcterms:W3CDTF">2019-10-16T08:09:00Z</dcterms:modified>
</cp:coreProperties>
</file>